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0B" w:rsidRPr="00F97B0B" w:rsidRDefault="00F97B0B" w:rsidP="00F97B0B">
      <w:pPr>
        <w:rPr>
          <w:vanish/>
        </w:rPr>
      </w:pPr>
    </w:p>
    <w:tbl>
      <w:tblPr>
        <w:tblW w:w="0" w:type="auto"/>
        <w:tblLook w:val="04A0"/>
      </w:tblPr>
      <w:tblGrid>
        <w:gridCol w:w="10152"/>
      </w:tblGrid>
      <w:tr w:rsidR="00460FCF" w:rsidRPr="00E84389" w:rsidTr="00225255">
        <w:tc>
          <w:tcPr>
            <w:tcW w:w="10152" w:type="dxa"/>
            <w:shd w:val="clear" w:color="auto" w:fill="auto"/>
          </w:tcPr>
          <w:p w:rsidR="00460FCF" w:rsidRPr="00225255" w:rsidRDefault="006E08A3" w:rsidP="00225255">
            <w:pPr>
              <w:jc w:val="right"/>
              <w:rPr>
                <w:rFonts w:cs="Arial"/>
                <w:b/>
                <w:sz w:val="16"/>
                <w:szCs w:val="16"/>
              </w:rPr>
            </w:pPr>
            <w:r>
              <w:rPr>
                <w:rFonts w:cs="Arial"/>
                <w:b/>
                <w:noProof/>
                <w:sz w:val="32"/>
                <w:szCs w:val="32"/>
              </w:rPr>
              <w:drawing>
                <wp:inline distT="0" distB="0" distL="0" distR="0">
                  <wp:extent cx="2076450" cy="895350"/>
                  <wp:effectExtent l="19050" t="0" r="0" b="0"/>
                  <wp:docPr id="1" name="Picture 1" descr="PLTW Logo_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 Logo_Web Small"/>
                          <pic:cNvPicPr>
                            <a:picLocks noChangeAspect="1" noChangeArrowheads="1"/>
                          </pic:cNvPicPr>
                        </pic:nvPicPr>
                        <pic:blipFill>
                          <a:blip r:embed="rId7" cstate="print"/>
                          <a:srcRect/>
                          <a:stretch>
                            <a:fillRect/>
                          </a:stretch>
                        </pic:blipFill>
                        <pic:spPr bwMode="auto">
                          <a:xfrm>
                            <a:off x="0" y="0"/>
                            <a:ext cx="2076450" cy="895350"/>
                          </a:xfrm>
                          <a:prstGeom prst="rect">
                            <a:avLst/>
                          </a:prstGeom>
                          <a:noFill/>
                          <a:ln w="9525">
                            <a:noFill/>
                            <a:miter lim="800000"/>
                            <a:headEnd/>
                            <a:tailEnd/>
                          </a:ln>
                        </pic:spPr>
                      </pic:pic>
                    </a:graphicData>
                  </a:graphic>
                </wp:inline>
              </w:drawing>
            </w:r>
          </w:p>
        </w:tc>
      </w:tr>
      <w:tr w:rsidR="00460FCF" w:rsidRPr="00827CEE" w:rsidTr="00225255">
        <w:tc>
          <w:tcPr>
            <w:tcW w:w="10152" w:type="dxa"/>
            <w:shd w:val="clear" w:color="auto" w:fill="auto"/>
          </w:tcPr>
          <w:p w:rsidR="00460FCF" w:rsidRPr="00225255" w:rsidRDefault="00036A95" w:rsidP="00225255">
            <w:pPr>
              <w:spacing w:line="20" w:lineRule="atLeast"/>
              <w:rPr>
                <w:rFonts w:cs="Arial"/>
                <w:b/>
                <w:sz w:val="28"/>
                <w:szCs w:val="28"/>
              </w:rPr>
            </w:pPr>
            <w:r w:rsidRPr="00036A95">
              <w:rPr>
                <w:rFonts w:cs="Arial"/>
                <w:b/>
                <w:sz w:val="32"/>
                <w:szCs w:val="32"/>
              </w:rPr>
              <w:pict>
                <v:rect id="_x0000_i1026" style="width:496.8pt;height:1.5pt" o:hralign="center" o:hrstd="t" o:hrnoshade="t" o:hr="t" fillcolor="black" stroked="f"/>
              </w:pict>
            </w:r>
            <w:r w:rsidR="00460FCF" w:rsidRPr="00225255">
              <w:rPr>
                <w:b/>
                <w:color w:val="002B52"/>
                <w:sz w:val="44"/>
                <w:szCs w:val="44"/>
              </w:rPr>
              <w:t>Activity 1.1.4 Solder &amp; De-Solder Practice</w:t>
            </w:r>
          </w:p>
        </w:tc>
      </w:tr>
      <w:tr w:rsidR="00460FCF" w:rsidRPr="00E84389" w:rsidTr="00225255">
        <w:tc>
          <w:tcPr>
            <w:tcW w:w="10152" w:type="dxa"/>
            <w:shd w:val="clear" w:color="auto" w:fill="auto"/>
          </w:tcPr>
          <w:p w:rsidR="00460FCF" w:rsidRPr="00225255" w:rsidRDefault="00036A95" w:rsidP="00225255">
            <w:pPr>
              <w:spacing w:line="20" w:lineRule="atLeast"/>
              <w:rPr>
                <w:rFonts w:cs="Arial"/>
                <w:b/>
                <w:sz w:val="32"/>
                <w:szCs w:val="32"/>
              </w:rPr>
            </w:pPr>
            <w:r w:rsidRPr="00036A95">
              <w:rPr>
                <w:rFonts w:cs="Arial"/>
                <w:b/>
                <w:sz w:val="32"/>
                <w:szCs w:val="32"/>
              </w:rPr>
              <w:pict>
                <v:rect id="_x0000_i1027" style="width:496.8pt;height:1.5pt" o:hralign="center" o:hrstd="t" o:hrnoshade="t" o:hr="t" fillcolor="black" stroked="f"/>
              </w:pict>
            </w:r>
          </w:p>
        </w:tc>
      </w:tr>
    </w:tbl>
    <w:p w:rsidR="00225255" w:rsidRPr="00225255" w:rsidRDefault="00225255" w:rsidP="00225255">
      <w:pPr>
        <w:rPr>
          <w:vanish/>
        </w:rPr>
      </w:pPr>
    </w:p>
    <w:p w:rsidR="004714CE" w:rsidRPr="00B525A4" w:rsidRDefault="004714CE" w:rsidP="004714CE">
      <w:pPr>
        <w:pStyle w:val="ActivitySection"/>
      </w:pPr>
      <w:r w:rsidRPr="00B525A4">
        <w:t>Introduction</w:t>
      </w:r>
    </w:p>
    <w:p w:rsidR="004714CE" w:rsidRPr="00B525A4" w:rsidRDefault="004714CE" w:rsidP="004714CE">
      <w:pPr>
        <w:pStyle w:val="activitybody0"/>
        <w:spacing w:after="240"/>
        <w:ind w:left="0"/>
      </w:pPr>
      <w:r w:rsidRPr="00B525A4">
        <w:t xml:space="preserve">Regardless of whether you have your driver’s license or will soon be getting it, two absolute </w:t>
      </w:r>
      <w:bookmarkStart w:id="0" w:name="_GoBack"/>
      <w:bookmarkEnd w:id="0"/>
      <w:r w:rsidRPr="00B525A4">
        <w:t xml:space="preserve">certainties exist. One; you will want to drive your parents’ expensive car, and two; they will not let you. To a parent, the reasoning is obvious. When you are first learning to drive, you are most likely to make a mistake. Wouldn’t it be better to make these mistakes in the ten-year-old family mini-van? </w:t>
      </w:r>
    </w:p>
    <w:p w:rsidR="004714CE" w:rsidRPr="00B525A4" w:rsidRDefault="004714CE" w:rsidP="004714CE">
      <w:pPr>
        <w:pStyle w:val="activitybody0"/>
        <w:spacing w:after="240"/>
        <w:ind w:left="0"/>
      </w:pPr>
      <w:r w:rsidRPr="00B525A4">
        <w:t xml:space="preserve">Like driving, good soldering requires practice. In this activity, you will practice your soldering skills while constructing a simple </w:t>
      </w:r>
      <w:r w:rsidRPr="00173927">
        <w:rPr>
          <w:i/>
        </w:rPr>
        <w:t>Fun Light Project</w:t>
      </w:r>
      <w:r w:rsidRPr="00B525A4">
        <w:t xml:space="preserve">. This </w:t>
      </w:r>
      <w:r w:rsidRPr="00173927">
        <w:rPr>
          <w:i/>
        </w:rPr>
        <w:t xml:space="preserve">Fun Light Project </w:t>
      </w:r>
      <w:r w:rsidRPr="00B525A4">
        <w:t xml:space="preserve">has many of the same components as the </w:t>
      </w:r>
      <w:r w:rsidRPr="00173927">
        <w:rPr>
          <w:b/>
          <w:i/>
        </w:rPr>
        <w:t>Board Game Counter</w:t>
      </w:r>
      <w:r w:rsidRPr="00173927">
        <w:rPr>
          <w:i/>
        </w:rPr>
        <w:t xml:space="preserve"> </w:t>
      </w:r>
      <w:r w:rsidRPr="00B525A4">
        <w:t xml:space="preserve">that you will construct in a future activity. Moreover, like the old mini-van, if you happen to damage the </w:t>
      </w:r>
      <w:r w:rsidRPr="00173927">
        <w:rPr>
          <w:i/>
        </w:rPr>
        <w:t xml:space="preserve">Fun Light </w:t>
      </w:r>
      <w:r w:rsidRPr="00B525A4">
        <w:t>while honing your soldering skills, it’s not a big deal.</w:t>
      </w:r>
    </w:p>
    <w:p w:rsidR="004714CE" w:rsidRDefault="006E08A3" w:rsidP="004714CE">
      <w:pPr>
        <w:pStyle w:val="ActivitySection"/>
        <w:jc w:val="center"/>
      </w:pPr>
      <w:bookmarkStart w:id="1" w:name="wp1119080"/>
      <w:bookmarkEnd w:id="1"/>
      <w:r>
        <w:rPr>
          <w:noProof/>
        </w:rPr>
        <w:drawing>
          <wp:inline distT="0" distB="0" distL="0" distR="0">
            <wp:extent cx="3543300" cy="1981200"/>
            <wp:effectExtent l="19050" t="0" r="0" b="0"/>
            <wp:docPr id="4" name="Picture 4" descr="Completed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leted Unit"/>
                    <pic:cNvPicPr>
                      <a:picLocks noChangeAspect="1" noChangeArrowheads="1"/>
                    </pic:cNvPicPr>
                  </pic:nvPicPr>
                  <pic:blipFill>
                    <a:blip r:embed="rId8" cstate="print"/>
                    <a:srcRect l="12830" t="40410" r="1219" b="23509"/>
                    <a:stretch>
                      <a:fillRect/>
                    </a:stretch>
                  </pic:blipFill>
                  <pic:spPr bwMode="auto">
                    <a:xfrm>
                      <a:off x="0" y="0"/>
                      <a:ext cx="3543300" cy="1981200"/>
                    </a:xfrm>
                    <a:prstGeom prst="rect">
                      <a:avLst/>
                    </a:prstGeom>
                    <a:noFill/>
                    <a:ln w="9525">
                      <a:noFill/>
                      <a:miter lim="800000"/>
                      <a:headEnd/>
                      <a:tailEnd/>
                    </a:ln>
                  </pic:spPr>
                </pic:pic>
              </a:graphicData>
            </a:graphic>
          </wp:inline>
        </w:drawing>
      </w:r>
    </w:p>
    <w:p w:rsidR="004714CE" w:rsidRPr="00B525A4" w:rsidRDefault="004714CE" w:rsidP="004714CE">
      <w:pPr>
        <w:pStyle w:val="ActivitySection"/>
      </w:pPr>
      <w:r w:rsidRPr="00B525A4">
        <w:t xml:space="preserve">Equipment </w:t>
      </w:r>
    </w:p>
    <w:p w:rsidR="004714CE" w:rsidRPr="00B525A4" w:rsidRDefault="004714CE" w:rsidP="004714CE">
      <w:pPr>
        <w:pStyle w:val="activitybullet"/>
        <w:tabs>
          <w:tab w:val="num" w:pos="900"/>
        </w:tabs>
        <w:ind w:left="900"/>
      </w:pPr>
      <w:r w:rsidRPr="00B525A4">
        <w:t>Vise</w:t>
      </w:r>
    </w:p>
    <w:p w:rsidR="004714CE" w:rsidRPr="00B525A4" w:rsidRDefault="004714CE" w:rsidP="004714CE">
      <w:pPr>
        <w:pStyle w:val="activitybullet"/>
        <w:tabs>
          <w:tab w:val="num" w:pos="900"/>
        </w:tabs>
        <w:ind w:left="900"/>
      </w:pPr>
      <w:r w:rsidRPr="00B525A4">
        <w:t>Safety glasses</w:t>
      </w:r>
    </w:p>
    <w:p w:rsidR="004714CE" w:rsidRPr="00B525A4" w:rsidRDefault="004714CE" w:rsidP="004714CE">
      <w:pPr>
        <w:pStyle w:val="activitybullet"/>
        <w:tabs>
          <w:tab w:val="num" w:pos="900"/>
        </w:tabs>
        <w:ind w:left="900"/>
      </w:pPr>
      <w:r w:rsidRPr="00B525A4">
        <w:t>Solder sucker and/or solder wick</w:t>
      </w:r>
    </w:p>
    <w:p w:rsidR="004714CE" w:rsidRPr="00B525A4" w:rsidRDefault="004714CE" w:rsidP="004714CE">
      <w:pPr>
        <w:pStyle w:val="activitybullet"/>
        <w:tabs>
          <w:tab w:val="num" w:pos="900"/>
        </w:tabs>
        <w:ind w:left="900"/>
      </w:pPr>
      <w:r w:rsidRPr="00B525A4">
        <w:t>Solder tool</w:t>
      </w:r>
    </w:p>
    <w:p w:rsidR="004714CE" w:rsidRPr="00B525A4" w:rsidRDefault="004714CE" w:rsidP="004714CE">
      <w:pPr>
        <w:pStyle w:val="activitybullet"/>
        <w:tabs>
          <w:tab w:val="num" w:pos="900"/>
        </w:tabs>
        <w:ind w:left="900"/>
      </w:pPr>
      <w:r w:rsidRPr="00B525A4">
        <w:t>Diagonal cutters</w:t>
      </w:r>
    </w:p>
    <w:p w:rsidR="004714CE" w:rsidRPr="00B525A4" w:rsidRDefault="004714CE" w:rsidP="004714CE">
      <w:pPr>
        <w:pStyle w:val="activitybullet"/>
        <w:tabs>
          <w:tab w:val="num" w:pos="900"/>
        </w:tabs>
        <w:ind w:left="900"/>
      </w:pPr>
      <w:r w:rsidRPr="00B525A4">
        <w:t>Needle nose pliers</w:t>
      </w:r>
    </w:p>
    <w:p w:rsidR="004714CE" w:rsidRPr="00B525A4" w:rsidRDefault="004714CE" w:rsidP="004714CE">
      <w:pPr>
        <w:pStyle w:val="activitybullet"/>
        <w:tabs>
          <w:tab w:val="num" w:pos="900"/>
        </w:tabs>
        <w:ind w:left="900"/>
      </w:pPr>
      <w:r w:rsidRPr="00B525A4">
        <w:t>Solder</w:t>
      </w:r>
    </w:p>
    <w:p w:rsidR="004714CE" w:rsidRPr="00B525A4" w:rsidRDefault="004714CE" w:rsidP="004714CE">
      <w:pPr>
        <w:pStyle w:val="activitybullet"/>
        <w:tabs>
          <w:tab w:val="num" w:pos="900"/>
        </w:tabs>
        <w:ind w:left="900"/>
      </w:pPr>
      <w:r w:rsidRPr="00B525A4">
        <w:t>Damp sponge</w:t>
      </w:r>
    </w:p>
    <w:p w:rsidR="004714CE" w:rsidRPr="00B525A4" w:rsidRDefault="004714CE" w:rsidP="004714CE">
      <w:pPr>
        <w:pStyle w:val="activitybullet"/>
        <w:tabs>
          <w:tab w:val="num" w:pos="900"/>
        </w:tabs>
        <w:ind w:left="900"/>
      </w:pPr>
      <w:r w:rsidRPr="00B525A4">
        <w:t>Soldering iron</w:t>
      </w:r>
    </w:p>
    <w:p w:rsidR="004714CE" w:rsidRDefault="004714CE" w:rsidP="004714CE">
      <w:pPr>
        <w:pStyle w:val="activitybullet"/>
        <w:tabs>
          <w:tab w:val="num" w:pos="900"/>
          <w:tab w:val="left" w:pos="6488"/>
        </w:tabs>
        <w:ind w:left="900"/>
      </w:pPr>
      <w:r w:rsidRPr="004714CE">
        <w:rPr>
          <w:i/>
        </w:rPr>
        <w:t>Fun Light</w:t>
      </w:r>
      <w:r w:rsidRPr="00B525A4">
        <w:t xml:space="preserve"> kit</w:t>
      </w:r>
    </w:p>
    <w:p w:rsidR="004714CE" w:rsidRDefault="004714CE" w:rsidP="004714CE">
      <w:pPr>
        <w:pStyle w:val="activitybullet"/>
        <w:tabs>
          <w:tab w:val="num" w:pos="900"/>
          <w:tab w:val="left" w:pos="6488"/>
        </w:tabs>
        <w:ind w:left="900"/>
      </w:pPr>
      <w:r w:rsidRPr="00B525A4">
        <w:t>9V battery</w:t>
      </w:r>
    </w:p>
    <w:p w:rsidR="004714CE" w:rsidRDefault="004714CE" w:rsidP="00BD2117">
      <w:pPr>
        <w:pStyle w:val="ActivitySection"/>
        <w:tabs>
          <w:tab w:val="left" w:pos="6488"/>
        </w:tabs>
      </w:pPr>
    </w:p>
    <w:p w:rsidR="004714CE" w:rsidRDefault="004714CE" w:rsidP="00BD2117">
      <w:pPr>
        <w:pStyle w:val="ActivitySection"/>
        <w:tabs>
          <w:tab w:val="left" w:pos="6488"/>
        </w:tabs>
      </w:pPr>
    </w:p>
    <w:p w:rsidR="00A60FF9" w:rsidRPr="00043926" w:rsidRDefault="00A60FF9" w:rsidP="00BD2117">
      <w:pPr>
        <w:pStyle w:val="ActivitySection"/>
        <w:tabs>
          <w:tab w:val="left" w:pos="6488"/>
        </w:tabs>
        <w:rPr>
          <w:sz w:val="16"/>
          <w:szCs w:val="16"/>
        </w:rPr>
      </w:pPr>
    </w:p>
    <w:p w:rsidR="00D24EC3" w:rsidRDefault="00D24EC3">
      <w:r>
        <w:rPr>
          <w:b/>
        </w:rPr>
        <w:br w:type="page"/>
      </w:r>
    </w:p>
    <w:p w:rsidR="00405C57" w:rsidRDefault="00405C57" w:rsidP="00BD2117">
      <w:pPr>
        <w:pStyle w:val="ActivitySection"/>
        <w:tabs>
          <w:tab w:val="left" w:pos="6488"/>
        </w:tabs>
      </w:pPr>
    </w:p>
    <w:p w:rsidR="009208CE" w:rsidRDefault="009208CE" w:rsidP="00BD2117">
      <w:pPr>
        <w:pStyle w:val="ActivitySection"/>
        <w:tabs>
          <w:tab w:val="left" w:pos="6488"/>
        </w:tabs>
      </w:pPr>
    </w:p>
    <w:p w:rsidR="004714CE" w:rsidRPr="00F97B0B" w:rsidRDefault="004714CE" w:rsidP="004714CE">
      <w:pPr>
        <w:pStyle w:val="ActivityNumbers"/>
        <w:rPr>
          <w:b/>
          <w:sz w:val="32"/>
          <w:szCs w:val="32"/>
          <w:lang/>
        </w:rPr>
      </w:pPr>
    </w:p>
    <w:p w:rsidR="004714CE" w:rsidRPr="00F97B0B" w:rsidRDefault="004714CE" w:rsidP="004714CE">
      <w:pPr>
        <w:pStyle w:val="ActivityNumbers"/>
        <w:rPr>
          <w:b/>
          <w:sz w:val="32"/>
          <w:szCs w:val="32"/>
          <w:lang/>
        </w:rPr>
      </w:pPr>
      <w:r w:rsidRPr="00F97B0B">
        <w:rPr>
          <w:b/>
          <w:sz w:val="32"/>
          <w:szCs w:val="32"/>
          <w:lang/>
        </w:rPr>
        <w:t>Functional Test Procedure</w:t>
      </w:r>
    </w:p>
    <w:p w:rsidR="004714CE" w:rsidRPr="00F97B0B" w:rsidRDefault="004714CE" w:rsidP="004714CE">
      <w:pPr>
        <w:pStyle w:val="ActivityNumbers"/>
        <w:numPr>
          <w:ilvl w:val="0"/>
          <w:numId w:val="49"/>
        </w:numPr>
        <w:rPr>
          <w:lang/>
        </w:rPr>
      </w:pPr>
      <w:r w:rsidRPr="00F97B0B">
        <w:rPr>
          <w:lang/>
        </w:rPr>
        <w:t xml:space="preserve">With the component side facing up, grip the left edge of the PCB marked “PRESS START” between your thumb and index finger, hold for about a ½ second, and let go.  This should cause LED L1 to light.  An internal clocking pulse from the 555 timer will then cause other LEDs to light sequentially (chase), one at a time and then stop.  </w:t>
      </w:r>
    </w:p>
    <w:p w:rsidR="004714CE" w:rsidRPr="00F97B0B" w:rsidRDefault="004714CE" w:rsidP="004714CE">
      <w:pPr>
        <w:pStyle w:val="ActivityNumbers"/>
        <w:numPr>
          <w:ilvl w:val="0"/>
          <w:numId w:val="49"/>
        </w:numPr>
        <w:rPr>
          <w:lang/>
        </w:rPr>
      </w:pPr>
      <w:r w:rsidRPr="00F97B0B">
        <w:rPr>
          <w:lang/>
        </w:rPr>
        <w:t>Hold “PRESS START” for until L1 and L2 are lit and then release.  The two lights will chase simultaneously from left to right.  The same test can be done for three or more lights.</w:t>
      </w:r>
    </w:p>
    <w:p w:rsidR="004714CE" w:rsidRPr="00F97B0B" w:rsidRDefault="004714CE" w:rsidP="004714CE">
      <w:pPr>
        <w:pStyle w:val="ActivityNumbers"/>
        <w:numPr>
          <w:ilvl w:val="0"/>
          <w:numId w:val="49"/>
        </w:numPr>
        <w:rPr>
          <w:lang/>
        </w:rPr>
      </w:pPr>
      <w:r w:rsidRPr="00F97B0B">
        <w:rPr>
          <w:lang/>
        </w:rPr>
        <w:t>Hold “PRESS START” until all LEDs are lit and then release.  The LED’s will turn off, one at a time, from left to right.</w:t>
      </w:r>
    </w:p>
    <w:p w:rsidR="004714CE" w:rsidRPr="00F97B0B" w:rsidRDefault="004714CE" w:rsidP="004714CE">
      <w:pPr>
        <w:pStyle w:val="ActivityNumbers"/>
        <w:numPr>
          <w:ilvl w:val="0"/>
          <w:numId w:val="49"/>
        </w:numPr>
        <w:rPr>
          <w:lang/>
        </w:rPr>
      </w:pPr>
      <w:r w:rsidRPr="00F97B0B">
        <w:rPr>
          <w:lang/>
        </w:rPr>
        <w:t>Hold “PRESS START” for a moment, then release and then grip “PRESS START again.  A new pattern of lit LEDs with a space between them will chase from left to right.</w:t>
      </w:r>
    </w:p>
    <w:p w:rsidR="004714CE" w:rsidRPr="00F97B0B" w:rsidRDefault="004714CE" w:rsidP="004714CE">
      <w:pPr>
        <w:pStyle w:val="ActivityNumbers"/>
        <w:numPr>
          <w:ilvl w:val="0"/>
          <w:numId w:val="49"/>
        </w:numPr>
        <w:rPr>
          <w:lang/>
        </w:rPr>
      </w:pPr>
      <w:r w:rsidRPr="00F97B0B">
        <w:rPr>
          <w:lang/>
        </w:rPr>
        <w:t>Press the “PRESS FASTER” edge of the board with your other fingers.  The lights should shift faster.  Experiment by using one hand to start the pattern and the other to control the chase speed of the pattern.</w:t>
      </w:r>
    </w:p>
    <w:p w:rsidR="004714CE" w:rsidRDefault="004714CE" w:rsidP="004714CE">
      <w:pPr>
        <w:pStyle w:val="ActivityNumbers"/>
        <w:rPr>
          <w:b/>
          <w:sz w:val="32"/>
          <w:szCs w:val="32"/>
          <w:lang/>
        </w:rPr>
      </w:pPr>
    </w:p>
    <w:p w:rsidR="004714CE" w:rsidRPr="00F97B0B" w:rsidRDefault="004714CE" w:rsidP="004714CE">
      <w:pPr>
        <w:pStyle w:val="ActivityNumbers"/>
        <w:rPr>
          <w:b/>
          <w:sz w:val="32"/>
          <w:szCs w:val="32"/>
          <w:lang/>
        </w:rPr>
      </w:pPr>
      <w:r w:rsidRPr="00F97B0B">
        <w:rPr>
          <w:b/>
          <w:sz w:val="32"/>
          <w:szCs w:val="32"/>
          <w:lang/>
        </w:rPr>
        <w:t>Project Completion</w:t>
      </w:r>
    </w:p>
    <w:p w:rsidR="004714CE" w:rsidRPr="00F97B0B" w:rsidRDefault="004714CE" w:rsidP="004714CE">
      <w:pPr>
        <w:pStyle w:val="ActivityNumbers"/>
        <w:numPr>
          <w:ilvl w:val="0"/>
          <w:numId w:val="50"/>
        </w:numPr>
        <w:rPr>
          <w:lang/>
        </w:rPr>
      </w:pPr>
      <w:r w:rsidRPr="00F97B0B">
        <w:rPr>
          <w:lang/>
        </w:rPr>
        <w:t xml:space="preserve">Once your </w:t>
      </w:r>
      <w:r w:rsidRPr="00F97B0B">
        <w:rPr>
          <w:i/>
          <w:lang/>
        </w:rPr>
        <w:t>Fun Light</w:t>
      </w:r>
      <w:r w:rsidRPr="00F97B0B">
        <w:rPr>
          <w:lang/>
        </w:rPr>
        <w:t xml:space="preserve"> is functioning properly, attach one velcro strip to the battery and the other to the foil side of the PCB.  This will secure the battery to the PCB.</w:t>
      </w:r>
    </w:p>
    <w:p w:rsidR="004714CE" w:rsidRPr="00F97B0B" w:rsidRDefault="004714CE" w:rsidP="004714CE">
      <w:pPr>
        <w:pStyle w:val="ActivityNumbers"/>
        <w:numPr>
          <w:ilvl w:val="0"/>
          <w:numId w:val="50"/>
        </w:numPr>
        <w:rPr>
          <w:lang/>
        </w:rPr>
      </w:pPr>
      <w:r w:rsidRPr="00F97B0B">
        <w:rPr>
          <w:lang/>
        </w:rPr>
        <w:t xml:space="preserve">Remember to unplug the battery after using your </w:t>
      </w:r>
      <w:r w:rsidRPr="00F97B0B">
        <w:rPr>
          <w:i/>
          <w:lang/>
        </w:rPr>
        <w:t>Fun Light</w:t>
      </w:r>
      <w:r w:rsidRPr="00F97B0B">
        <w:rPr>
          <w:lang/>
        </w:rPr>
        <w:t xml:space="preserve"> or the battery will die.</w:t>
      </w:r>
    </w:p>
    <w:p w:rsidR="004714CE" w:rsidRPr="00F97B0B" w:rsidRDefault="004714CE" w:rsidP="004714CE">
      <w:pPr>
        <w:pStyle w:val="ActivityNumbers"/>
        <w:rPr>
          <w:lang/>
        </w:rPr>
      </w:pPr>
    </w:p>
    <w:p w:rsidR="004714CE" w:rsidRPr="00F97B0B" w:rsidRDefault="004714CE" w:rsidP="004714CE">
      <w:pPr>
        <w:pStyle w:val="ActivityNumbers"/>
        <w:spacing w:before="120"/>
        <w:rPr>
          <w:b/>
        </w:rPr>
      </w:pPr>
      <w:r w:rsidRPr="00F97B0B">
        <w:rPr>
          <w:b/>
          <w:sz w:val="32"/>
        </w:rPr>
        <w:t>Conclusion</w:t>
      </w:r>
    </w:p>
    <w:p w:rsidR="004714CE" w:rsidRPr="00330CB2" w:rsidRDefault="004714CE" w:rsidP="004714CE">
      <w:pPr>
        <w:pStyle w:val="ActivityNumbers"/>
        <w:spacing w:after="240"/>
      </w:pPr>
      <w:r w:rsidRPr="00330CB2">
        <w:t xml:space="preserve">Answer the following questions related to the soldering/de-soldering process. You may use this activity and the supporting presentation as a reference, but you will need other references (textbooks, Internet, etc.) to answer all of the questions.  </w:t>
      </w:r>
    </w:p>
    <w:p w:rsidR="006E08A3" w:rsidRDefault="004714CE" w:rsidP="006E08A3">
      <w:pPr>
        <w:pStyle w:val="ActivityNumbers"/>
        <w:numPr>
          <w:ilvl w:val="0"/>
          <w:numId w:val="48"/>
        </w:numPr>
        <w:tabs>
          <w:tab w:val="left" w:pos="720"/>
        </w:tabs>
        <w:spacing w:after="840"/>
        <w:ind w:left="720"/>
      </w:pPr>
      <w:r w:rsidRPr="00330CB2">
        <w:t xml:space="preserve">Solder is an alloy of what two metals?  </w:t>
      </w:r>
    </w:p>
    <w:p w:rsidR="006E08A3" w:rsidRPr="006E08A3" w:rsidRDefault="006E08A3" w:rsidP="006E08A3">
      <w:pPr>
        <w:pStyle w:val="ActivityNumbers"/>
        <w:tabs>
          <w:tab w:val="left" w:pos="720"/>
        </w:tabs>
        <w:spacing w:after="840"/>
        <w:ind w:left="720"/>
        <w:rPr>
          <w:b/>
        </w:rPr>
      </w:pPr>
      <w:r w:rsidRPr="006E08A3">
        <w:rPr>
          <w:b/>
        </w:rPr>
        <w:t>Tin and Lead</w:t>
      </w:r>
    </w:p>
    <w:p w:rsidR="006E08A3" w:rsidRDefault="006E08A3" w:rsidP="006E08A3">
      <w:pPr>
        <w:pStyle w:val="ActivityNumbers"/>
        <w:tabs>
          <w:tab w:val="left" w:pos="720"/>
        </w:tabs>
        <w:spacing w:after="840"/>
        <w:ind w:left="720"/>
      </w:pPr>
    </w:p>
    <w:p w:rsidR="004714CE" w:rsidRDefault="004714CE" w:rsidP="004714CE">
      <w:pPr>
        <w:pStyle w:val="ActivityNumbers"/>
        <w:numPr>
          <w:ilvl w:val="0"/>
          <w:numId w:val="48"/>
        </w:numPr>
        <w:tabs>
          <w:tab w:val="left" w:pos="720"/>
        </w:tabs>
        <w:spacing w:after="840"/>
        <w:ind w:left="720"/>
      </w:pPr>
      <w:r w:rsidRPr="00330CB2">
        <w:lastRenderedPageBreak/>
        <w:t>What is tinning, and why is it important to keep the tip of your soldering iron tinned?</w:t>
      </w:r>
    </w:p>
    <w:p w:rsidR="006E08A3" w:rsidRPr="006E08A3" w:rsidRDefault="006E08A3" w:rsidP="006E08A3">
      <w:pPr>
        <w:pStyle w:val="ActivityNumbers"/>
        <w:tabs>
          <w:tab w:val="left" w:pos="720"/>
        </w:tabs>
        <w:spacing w:after="840"/>
        <w:ind w:left="720"/>
        <w:rPr>
          <w:b/>
        </w:rPr>
      </w:pPr>
      <w:r w:rsidRPr="006E08A3">
        <w:rPr>
          <w:b/>
        </w:rPr>
        <w:t>Tinning is applying a small amount of solder to the iron. It is important because it allows for transfer of heat to the work piece</w:t>
      </w:r>
    </w:p>
    <w:p w:rsidR="004714CE" w:rsidRDefault="004714CE" w:rsidP="004714CE">
      <w:pPr>
        <w:pStyle w:val="ActivityNumbers"/>
        <w:numPr>
          <w:ilvl w:val="0"/>
          <w:numId w:val="48"/>
        </w:numPr>
        <w:tabs>
          <w:tab w:val="left" w:pos="720"/>
        </w:tabs>
        <w:spacing w:after="840"/>
        <w:ind w:left="720"/>
      </w:pPr>
      <w:r w:rsidRPr="00330CB2">
        <w:t>List the six most common types of bad solder connections.</w:t>
      </w:r>
    </w:p>
    <w:p w:rsidR="006E08A3" w:rsidRPr="006E08A3" w:rsidRDefault="006E08A3" w:rsidP="006E08A3">
      <w:pPr>
        <w:pStyle w:val="ActivityNumbers"/>
        <w:tabs>
          <w:tab w:val="left" w:pos="720"/>
        </w:tabs>
        <w:spacing w:after="840"/>
        <w:ind w:left="360"/>
        <w:rPr>
          <w:b/>
        </w:rPr>
      </w:pPr>
      <w:r w:rsidRPr="006E08A3">
        <w:rPr>
          <w:b/>
        </w:rPr>
        <w:t>Too much solder, too much solder, cold solder joint, not soldered, lifter trace/pad</w:t>
      </w:r>
    </w:p>
    <w:p w:rsidR="004714CE" w:rsidRDefault="004714CE" w:rsidP="004714CE">
      <w:pPr>
        <w:pStyle w:val="ActivityNumbers"/>
        <w:numPr>
          <w:ilvl w:val="0"/>
          <w:numId w:val="48"/>
        </w:numPr>
        <w:tabs>
          <w:tab w:val="left" w:pos="720"/>
        </w:tabs>
        <w:spacing w:after="840"/>
        <w:ind w:left="720"/>
      </w:pPr>
      <w:r w:rsidRPr="00330CB2">
        <w:t>What are the two techniques that can be used to de-solder a component from a PCB?</w:t>
      </w:r>
    </w:p>
    <w:p w:rsidR="006E08A3" w:rsidRPr="006E08A3" w:rsidRDefault="006E08A3" w:rsidP="006E08A3">
      <w:pPr>
        <w:pStyle w:val="ActivityNumbers"/>
        <w:tabs>
          <w:tab w:val="left" w:pos="720"/>
        </w:tabs>
        <w:spacing w:after="840"/>
        <w:ind w:left="720"/>
        <w:rPr>
          <w:b/>
        </w:rPr>
      </w:pPr>
      <w:r w:rsidRPr="006E08A3">
        <w:rPr>
          <w:b/>
        </w:rPr>
        <w:t xml:space="preserve">Using a solder sucker, or a solder wick </w:t>
      </w:r>
    </w:p>
    <w:p w:rsidR="006E08A3" w:rsidRDefault="006E08A3" w:rsidP="006E08A3">
      <w:pPr>
        <w:pStyle w:val="ActivityNumbers"/>
        <w:tabs>
          <w:tab w:val="left" w:pos="720"/>
        </w:tabs>
        <w:spacing w:after="840"/>
        <w:ind w:left="720"/>
      </w:pPr>
    </w:p>
    <w:p w:rsidR="004714CE" w:rsidRDefault="004714CE" w:rsidP="004714CE">
      <w:pPr>
        <w:pStyle w:val="ActivityNumbers"/>
        <w:numPr>
          <w:ilvl w:val="0"/>
          <w:numId w:val="48"/>
        </w:numPr>
        <w:tabs>
          <w:tab w:val="left" w:pos="720"/>
        </w:tabs>
        <w:spacing w:after="840"/>
        <w:ind w:left="720"/>
      </w:pPr>
      <w:r w:rsidRPr="00330CB2">
        <w:t>The solder used in electronic application is frequently called 60/40 solder. Why?</w:t>
      </w:r>
    </w:p>
    <w:p w:rsidR="006E08A3" w:rsidRPr="006E08A3" w:rsidRDefault="006E08A3" w:rsidP="006E08A3">
      <w:pPr>
        <w:pStyle w:val="ActivityNumbers"/>
        <w:tabs>
          <w:tab w:val="left" w:pos="720"/>
        </w:tabs>
        <w:spacing w:after="840"/>
        <w:ind w:left="720"/>
        <w:rPr>
          <w:b/>
        </w:rPr>
      </w:pPr>
      <w:r w:rsidRPr="006E08A3">
        <w:rPr>
          <w:b/>
        </w:rPr>
        <w:t>it’s called 60/40 because it is 63% tin and 37% lead</w:t>
      </w:r>
    </w:p>
    <w:p w:rsidR="004714CE" w:rsidRDefault="004714CE" w:rsidP="004714CE">
      <w:pPr>
        <w:pStyle w:val="ActivityNumbers"/>
        <w:numPr>
          <w:ilvl w:val="0"/>
          <w:numId w:val="48"/>
        </w:numPr>
        <w:tabs>
          <w:tab w:val="left" w:pos="720"/>
        </w:tabs>
        <w:spacing w:after="840"/>
        <w:ind w:left="720"/>
      </w:pPr>
      <w:r w:rsidRPr="00330CB2">
        <w:t xml:space="preserve">What is a </w:t>
      </w:r>
      <w:r w:rsidRPr="00F97B0B">
        <w:rPr>
          <w:i/>
        </w:rPr>
        <w:t>cold solder joint</w:t>
      </w:r>
      <w:r w:rsidRPr="00330CB2">
        <w:t>?</w:t>
      </w:r>
    </w:p>
    <w:p w:rsidR="006E08A3" w:rsidRPr="006E08A3" w:rsidRDefault="006E08A3" w:rsidP="006E08A3">
      <w:pPr>
        <w:pStyle w:val="ActivityNumbers"/>
        <w:tabs>
          <w:tab w:val="left" w:pos="720"/>
        </w:tabs>
        <w:spacing w:after="840"/>
        <w:ind w:left="720"/>
        <w:rPr>
          <w:b/>
        </w:rPr>
      </w:pPr>
      <w:r w:rsidRPr="006E08A3">
        <w:rPr>
          <w:b/>
        </w:rPr>
        <w:t>A solder connection that exhibits poor wetting and is characterized by a grayish porous appearance.</w:t>
      </w:r>
    </w:p>
    <w:p w:rsidR="006E08A3" w:rsidRDefault="006E08A3" w:rsidP="006E08A3">
      <w:pPr>
        <w:pStyle w:val="ActivityNumbers"/>
        <w:tabs>
          <w:tab w:val="left" w:pos="720"/>
        </w:tabs>
        <w:spacing w:after="840"/>
        <w:ind w:left="720"/>
      </w:pPr>
    </w:p>
    <w:p w:rsidR="004714CE" w:rsidRDefault="004714CE" w:rsidP="004714CE">
      <w:pPr>
        <w:pStyle w:val="ActivityNumbers"/>
        <w:numPr>
          <w:ilvl w:val="0"/>
          <w:numId w:val="48"/>
        </w:numPr>
        <w:tabs>
          <w:tab w:val="left" w:pos="720"/>
        </w:tabs>
        <w:spacing w:after="840"/>
        <w:ind w:left="720"/>
      </w:pPr>
      <w:r w:rsidRPr="00330CB2">
        <w:lastRenderedPageBreak/>
        <w:t xml:space="preserve">What is the melting point of </w:t>
      </w:r>
      <w:r w:rsidRPr="006E08A3">
        <w:rPr>
          <w:color w:val="FF0000"/>
        </w:rPr>
        <w:t>60</w:t>
      </w:r>
      <w:r w:rsidRPr="00330CB2">
        <w:t>/40 solder?</w:t>
      </w:r>
    </w:p>
    <w:p w:rsidR="006E08A3" w:rsidRPr="006E08A3" w:rsidRDefault="006E08A3" w:rsidP="006E08A3">
      <w:pPr>
        <w:pStyle w:val="ActivityNumbers"/>
        <w:tabs>
          <w:tab w:val="left" w:pos="720"/>
        </w:tabs>
        <w:spacing w:after="840"/>
        <w:ind w:left="720"/>
        <w:rPr>
          <w:b/>
        </w:rPr>
      </w:pPr>
      <w:r w:rsidRPr="006E08A3">
        <w:rPr>
          <w:b/>
        </w:rPr>
        <w:t xml:space="preserve">The melting point of 60/40 solder is 361 degrees Fahrenheit </w:t>
      </w:r>
    </w:p>
    <w:p w:rsidR="00A0522E" w:rsidRDefault="004714CE" w:rsidP="004714CE">
      <w:pPr>
        <w:pStyle w:val="ActivityNumbers"/>
        <w:numPr>
          <w:ilvl w:val="0"/>
          <w:numId w:val="48"/>
        </w:numPr>
        <w:tabs>
          <w:tab w:val="left" w:pos="720"/>
        </w:tabs>
        <w:spacing w:after="840"/>
        <w:ind w:left="720"/>
      </w:pPr>
      <w:r w:rsidRPr="00330CB2">
        <w:t>What is the typical wattage of a soldering iron used in electronic application?</w:t>
      </w:r>
    </w:p>
    <w:p w:rsidR="006E08A3" w:rsidRPr="00D97B26" w:rsidRDefault="006E08A3" w:rsidP="006E08A3">
      <w:pPr>
        <w:pStyle w:val="ActivityNumbers"/>
        <w:tabs>
          <w:tab w:val="left" w:pos="720"/>
        </w:tabs>
        <w:spacing w:after="840"/>
        <w:ind w:left="720"/>
      </w:pPr>
      <w:r w:rsidRPr="006E08A3">
        <w:rPr>
          <w:b/>
        </w:rPr>
        <w:t>The typical wattage for a soldering iron used in electronic application is 25-30 watts</w:t>
      </w:r>
      <w:r>
        <w:t>.</w:t>
      </w:r>
    </w:p>
    <w:sectPr w:rsidR="006E08A3" w:rsidRPr="00D97B26" w:rsidSect="00D24EC3">
      <w:headerReference w:type="even" r:id="rId9"/>
      <w:footerReference w:type="default" r:id="rId10"/>
      <w:pgSz w:w="12240" w:h="15840" w:code="1"/>
      <w:pgMar w:top="720" w:right="1152" w:bottom="28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64" w:rsidRDefault="007E6B64">
      <w:r>
        <w:separator/>
      </w:r>
    </w:p>
    <w:p w:rsidR="007E6B64" w:rsidRDefault="007E6B64"/>
    <w:p w:rsidR="007E6B64" w:rsidRDefault="007E6B64"/>
  </w:endnote>
  <w:endnote w:type="continuationSeparator" w:id="0">
    <w:p w:rsidR="007E6B64" w:rsidRDefault="007E6B64">
      <w:r>
        <w:continuationSeparator/>
      </w:r>
    </w:p>
    <w:p w:rsidR="007E6B64" w:rsidRDefault="007E6B64"/>
    <w:p w:rsidR="007E6B64" w:rsidRDefault="007E6B6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D6" w:rsidRDefault="00E55ED6" w:rsidP="00E55ED6">
    <w:pPr>
      <w:pStyle w:val="Footer"/>
    </w:pPr>
    <w:r>
      <w:t xml:space="preserve">© 2009 Project Lead </w:t>
    </w:r>
    <w:r w:rsidR="008578F3">
      <w:t>T</w:t>
    </w:r>
    <w:r>
      <w:t>he Way, Inc.</w:t>
    </w:r>
  </w:p>
  <w:p w:rsidR="00E55ED6" w:rsidRDefault="00E55ED6" w:rsidP="00E55ED6">
    <w:pPr>
      <w:pStyle w:val="Footer"/>
    </w:pPr>
    <w:r>
      <w:t xml:space="preserve">DE </w:t>
    </w:r>
    <w:r w:rsidR="00204B77" w:rsidRPr="00204B77">
      <w:t>Activity 1.1.4 Solder &amp; De-Solder Practice</w:t>
    </w:r>
    <w:r>
      <w:t xml:space="preserve"> – Page </w:t>
    </w:r>
    <w:r w:rsidR="00036A95">
      <w:fldChar w:fldCharType="begin"/>
    </w:r>
    <w:r>
      <w:instrText xml:space="preserve"> PAGE   \* MERGEFORMAT </w:instrText>
    </w:r>
    <w:r w:rsidR="00036A95">
      <w:fldChar w:fldCharType="separate"/>
    </w:r>
    <w:r w:rsidR="006E08A3">
      <w:rPr>
        <w:noProof/>
      </w:rPr>
      <w:t>4</w:t>
    </w:r>
    <w:r w:rsidR="00036A9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64" w:rsidRDefault="007E6B64">
      <w:r>
        <w:separator/>
      </w:r>
    </w:p>
    <w:p w:rsidR="007E6B64" w:rsidRDefault="007E6B64"/>
    <w:p w:rsidR="007E6B64" w:rsidRDefault="007E6B64"/>
  </w:footnote>
  <w:footnote w:type="continuationSeparator" w:id="0">
    <w:p w:rsidR="007E6B64" w:rsidRDefault="007E6B64">
      <w:r>
        <w:continuationSeparator/>
      </w:r>
    </w:p>
    <w:p w:rsidR="007E6B64" w:rsidRDefault="007E6B64"/>
    <w:p w:rsidR="007E6B64" w:rsidRDefault="007E6B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CF" w:rsidRDefault="00DD51CF"/>
  <w:p w:rsidR="00DD51CF" w:rsidRDefault="00DD51CF"/>
  <w:p w:rsidR="00DD51CF" w:rsidRDefault="00DD51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C10505"/>
    <w:multiLevelType w:val="hybridMultilevel"/>
    <w:tmpl w:val="92BA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3672"/>
    <w:multiLevelType w:val="hybridMultilevel"/>
    <w:tmpl w:val="024C9C52"/>
    <w:lvl w:ilvl="0" w:tplc="96605F3C">
      <w:start w:val="1"/>
      <w:numFmt w:val="bullet"/>
      <w:pStyle w:val="activity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33372FE"/>
    <w:multiLevelType w:val="hybridMultilevel"/>
    <w:tmpl w:val="D62835D4"/>
    <w:lvl w:ilvl="0" w:tplc="50D8C04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A2AD8"/>
    <w:multiLevelType w:val="multilevel"/>
    <w:tmpl w:val="CC9621F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5BE70E3"/>
    <w:multiLevelType w:val="hybridMultilevel"/>
    <w:tmpl w:val="0FC431E2"/>
    <w:lvl w:ilvl="0" w:tplc="0C94DDC8">
      <w:start w:val="1"/>
      <w:numFmt w:val="bullet"/>
      <w:lvlText w:val="•"/>
      <w:lvlJc w:val="left"/>
      <w:pPr>
        <w:tabs>
          <w:tab w:val="num" w:pos="720"/>
        </w:tabs>
        <w:ind w:left="720" w:hanging="360"/>
      </w:pPr>
      <w:rPr>
        <w:rFonts w:ascii="Times New Roman" w:hAnsi="Times New Roman" w:hint="default"/>
      </w:rPr>
    </w:lvl>
    <w:lvl w:ilvl="1" w:tplc="DE760EA4" w:tentative="1">
      <w:start w:val="1"/>
      <w:numFmt w:val="bullet"/>
      <w:lvlText w:val="•"/>
      <w:lvlJc w:val="left"/>
      <w:pPr>
        <w:tabs>
          <w:tab w:val="num" w:pos="1440"/>
        </w:tabs>
        <w:ind w:left="1440" w:hanging="360"/>
      </w:pPr>
      <w:rPr>
        <w:rFonts w:ascii="Times New Roman" w:hAnsi="Times New Roman" w:hint="default"/>
      </w:rPr>
    </w:lvl>
    <w:lvl w:ilvl="2" w:tplc="0D0CEEAA" w:tentative="1">
      <w:start w:val="1"/>
      <w:numFmt w:val="bullet"/>
      <w:lvlText w:val="•"/>
      <w:lvlJc w:val="left"/>
      <w:pPr>
        <w:tabs>
          <w:tab w:val="num" w:pos="2160"/>
        </w:tabs>
        <w:ind w:left="2160" w:hanging="360"/>
      </w:pPr>
      <w:rPr>
        <w:rFonts w:ascii="Times New Roman" w:hAnsi="Times New Roman" w:hint="default"/>
      </w:rPr>
    </w:lvl>
    <w:lvl w:ilvl="3" w:tplc="7AB84D3C" w:tentative="1">
      <w:start w:val="1"/>
      <w:numFmt w:val="bullet"/>
      <w:lvlText w:val="•"/>
      <w:lvlJc w:val="left"/>
      <w:pPr>
        <w:tabs>
          <w:tab w:val="num" w:pos="2880"/>
        </w:tabs>
        <w:ind w:left="2880" w:hanging="360"/>
      </w:pPr>
      <w:rPr>
        <w:rFonts w:ascii="Times New Roman" w:hAnsi="Times New Roman" w:hint="default"/>
      </w:rPr>
    </w:lvl>
    <w:lvl w:ilvl="4" w:tplc="775CAA36" w:tentative="1">
      <w:start w:val="1"/>
      <w:numFmt w:val="bullet"/>
      <w:lvlText w:val="•"/>
      <w:lvlJc w:val="left"/>
      <w:pPr>
        <w:tabs>
          <w:tab w:val="num" w:pos="3600"/>
        </w:tabs>
        <w:ind w:left="3600" w:hanging="360"/>
      </w:pPr>
      <w:rPr>
        <w:rFonts w:ascii="Times New Roman" w:hAnsi="Times New Roman" w:hint="default"/>
      </w:rPr>
    </w:lvl>
    <w:lvl w:ilvl="5" w:tplc="5D82A348" w:tentative="1">
      <w:start w:val="1"/>
      <w:numFmt w:val="bullet"/>
      <w:lvlText w:val="•"/>
      <w:lvlJc w:val="left"/>
      <w:pPr>
        <w:tabs>
          <w:tab w:val="num" w:pos="4320"/>
        </w:tabs>
        <w:ind w:left="4320" w:hanging="360"/>
      </w:pPr>
      <w:rPr>
        <w:rFonts w:ascii="Times New Roman" w:hAnsi="Times New Roman" w:hint="default"/>
      </w:rPr>
    </w:lvl>
    <w:lvl w:ilvl="6" w:tplc="8A323C44" w:tentative="1">
      <w:start w:val="1"/>
      <w:numFmt w:val="bullet"/>
      <w:lvlText w:val="•"/>
      <w:lvlJc w:val="left"/>
      <w:pPr>
        <w:tabs>
          <w:tab w:val="num" w:pos="5040"/>
        </w:tabs>
        <w:ind w:left="5040" w:hanging="360"/>
      </w:pPr>
      <w:rPr>
        <w:rFonts w:ascii="Times New Roman" w:hAnsi="Times New Roman" w:hint="default"/>
      </w:rPr>
    </w:lvl>
    <w:lvl w:ilvl="7" w:tplc="8196ED28" w:tentative="1">
      <w:start w:val="1"/>
      <w:numFmt w:val="bullet"/>
      <w:lvlText w:val="•"/>
      <w:lvlJc w:val="left"/>
      <w:pPr>
        <w:tabs>
          <w:tab w:val="num" w:pos="5760"/>
        </w:tabs>
        <w:ind w:left="5760" w:hanging="360"/>
      </w:pPr>
      <w:rPr>
        <w:rFonts w:ascii="Times New Roman" w:hAnsi="Times New Roman" w:hint="default"/>
      </w:rPr>
    </w:lvl>
    <w:lvl w:ilvl="8" w:tplc="A5F4048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2C6839"/>
    <w:multiLevelType w:val="multilevel"/>
    <w:tmpl w:val="2068B73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665707D"/>
    <w:multiLevelType w:val="multilevel"/>
    <w:tmpl w:val="C4C09536"/>
    <w:numStyleLink w:val="LetterBullets"/>
  </w:abstractNum>
  <w:abstractNum w:abstractNumId="8">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904193F"/>
    <w:multiLevelType w:val="hybridMultilevel"/>
    <w:tmpl w:val="EE74614A"/>
    <w:lvl w:ilvl="0" w:tplc="0409000F">
      <w:start w:val="1"/>
      <w:numFmt w:val="decimal"/>
      <w:lvlText w:val="%1."/>
      <w:lvlJc w:val="left"/>
      <w:pPr>
        <w:ind w:left="6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BC29C9"/>
    <w:multiLevelType w:val="hybridMultilevel"/>
    <w:tmpl w:val="9DF8C6A2"/>
    <w:lvl w:ilvl="0" w:tplc="0AE2C1E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0CE96A44"/>
    <w:multiLevelType w:val="hybridMultilevel"/>
    <w:tmpl w:val="141CCE1C"/>
    <w:lvl w:ilvl="0" w:tplc="50D8C04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8079A3"/>
    <w:multiLevelType w:val="hybridMultilevel"/>
    <w:tmpl w:val="90744A54"/>
    <w:lvl w:ilvl="0" w:tplc="A860DD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16C5E"/>
    <w:multiLevelType w:val="hybridMultilevel"/>
    <w:tmpl w:val="5052EC68"/>
    <w:lvl w:ilvl="0" w:tplc="58CC09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524E7"/>
    <w:multiLevelType w:val="hybridMultilevel"/>
    <w:tmpl w:val="A3C2F4B6"/>
    <w:lvl w:ilvl="0" w:tplc="98DEE69A">
      <w:start w:val="1"/>
      <w:numFmt w:val="decimal"/>
      <w:lvlText w:val="%1)"/>
      <w:lvlJc w:val="left"/>
      <w:pPr>
        <w:tabs>
          <w:tab w:val="num" w:pos="720"/>
        </w:tabs>
        <w:ind w:left="720" w:hanging="360"/>
      </w:pPr>
    </w:lvl>
    <w:lvl w:ilvl="1" w:tplc="56B49A32" w:tentative="1">
      <w:start w:val="1"/>
      <w:numFmt w:val="decimal"/>
      <w:lvlText w:val="%2)"/>
      <w:lvlJc w:val="left"/>
      <w:pPr>
        <w:tabs>
          <w:tab w:val="num" w:pos="1440"/>
        </w:tabs>
        <w:ind w:left="1440" w:hanging="360"/>
      </w:pPr>
    </w:lvl>
    <w:lvl w:ilvl="2" w:tplc="D7D47DE2" w:tentative="1">
      <w:start w:val="1"/>
      <w:numFmt w:val="decimal"/>
      <w:lvlText w:val="%3)"/>
      <w:lvlJc w:val="left"/>
      <w:pPr>
        <w:tabs>
          <w:tab w:val="num" w:pos="2160"/>
        </w:tabs>
        <w:ind w:left="2160" w:hanging="360"/>
      </w:pPr>
    </w:lvl>
    <w:lvl w:ilvl="3" w:tplc="D86EA7F4" w:tentative="1">
      <w:start w:val="1"/>
      <w:numFmt w:val="decimal"/>
      <w:lvlText w:val="%4)"/>
      <w:lvlJc w:val="left"/>
      <w:pPr>
        <w:tabs>
          <w:tab w:val="num" w:pos="2880"/>
        </w:tabs>
        <w:ind w:left="2880" w:hanging="360"/>
      </w:pPr>
    </w:lvl>
    <w:lvl w:ilvl="4" w:tplc="EB384B44" w:tentative="1">
      <w:start w:val="1"/>
      <w:numFmt w:val="decimal"/>
      <w:lvlText w:val="%5)"/>
      <w:lvlJc w:val="left"/>
      <w:pPr>
        <w:tabs>
          <w:tab w:val="num" w:pos="3600"/>
        </w:tabs>
        <w:ind w:left="3600" w:hanging="360"/>
      </w:pPr>
    </w:lvl>
    <w:lvl w:ilvl="5" w:tplc="0750F38C" w:tentative="1">
      <w:start w:val="1"/>
      <w:numFmt w:val="decimal"/>
      <w:lvlText w:val="%6)"/>
      <w:lvlJc w:val="left"/>
      <w:pPr>
        <w:tabs>
          <w:tab w:val="num" w:pos="4320"/>
        </w:tabs>
        <w:ind w:left="4320" w:hanging="360"/>
      </w:pPr>
    </w:lvl>
    <w:lvl w:ilvl="6" w:tplc="FF4E205A" w:tentative="1">
      <w:start w:val="1"/>
      <w:numFmt w:val="decimal"/>
      <w:lvlText w:val="%7)"/>
      <w:lvlJc w:val="left"/>
      <w:pPr>
        <w:tabs>
          <w:tab w:val="num" w:pos="5040"/>
        </w:tabs>
        <w:ind w:left="5040" w:hanging="360"/>
      </w:pPr>
    </w:lvl>
    <w:lvl w:ilvl="7" w:tplc="6BC2611E" w:tentative="1">
      <w:start w:val="1"/>
      <w:numFmt w:val="decimal"/>
      <w:lvlText w:val="%8)"/>
      <w:lvlJc w:val="left"/>
      <w:pPr>
        <w:tabs>
          <w:tab w:val="num" w:pos="5760"/>
        </w:tabs>
        <w:ind w:left="5760" w:hanging="360"/>
      </w:pPr>
    </w:lvl>
    <w:lvl w:ilvl="8" w:tplc="3FBECE3A" w:tentative="1">
      <w:start w:val="1"/>
      <w:numFmt w:val="decimal"/>
      <w:lvlText w:val="%9)"/>
      <w:lvlJc w:val="left"/>
      <w:pPr>
        <w:tabs>
          <w:tab w:val="num" w:pos="6480"/>
        </w:tabs>
        <w:ind w:left="6480" w:hanging="360"/>
      </w:pPr>
    </w:lvl>
  </w:abstractNum>
  <w:abstractNum w:abstractNumId="16">
    <w:nsid w:val="1CDF50D4"/>
    <w:multiLevelType w:val="hybridMultilevel"/>
    <w:tmpl w:val="87B22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0482BBC"/>
    <w:multiLevelType w:val="hybridMultilevel"/>
    <w:tmpl w:val="87B22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71F02D0"/>
    <w:multiLevelType w:val="multilevel"/>
    <w:tmpl w:val="DB2E0F04"/>
    <w:lvl w:ilvl="0">
      <w:start w:val="1"/>
      <w:numFmt w:val="upperLetter"/>
      <w:lvlText w:val="%1."/>
      <w:lvlJc w:val="left"/>
      <w:pPr>
        <w:ind w:left="855" w:hanging="360"/>
      </w:pPr>
      <w:rPr>
        <w:rFonts w:hint="default"/>
      </w:rPr>
    </w:lvl>
    <w:lvl w:ilvl="1">
      <w:start w:val="1"/>
      <w:numFmt w:val="lowerLetter"/>
      <w:lvlText w:val="%2)"/>
      <w:lvlJc w:val="left"/>
      <w:pPr>
        <w:ind w:left="1080" w:hanging="58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23">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ED678FC"/>
    <w:multiLevelType w:val="hybridMultilevel"/>
    <w:tmpl w:val="800A8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2EF060EB"/>
    <w:multiLevelType w:val="hybridMultilevel"/>
    <w:tmpl w:val="D8D63F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6E0C9A"/>
    <w:multiLevelType w:val="hybridMultilevel"/>
    <w:tmpl w:val="90744A54"/>
    <w:lvl w:ilvl="0" w:tplc="A860DD7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9F41E3"/>
    <w:multiLevelType w:val="hybridMultilevel"/>
    <w:tmpl w:val="D3A8584A"/>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B7405D"/>
    <w:multiLevelType w:val="hybridMultilevel"/>
    <w:tmpl w:val="A8DED570"/>
    <w:lvl w:ilvl="0" w:tplc="511E83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9255D9"/>
    <w:multiLevelType w:val="hybridMultilevel"/>
    <w:tmpl w:val="87B22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F34704"/>
    <w:multiLevelType w:val="hybridMultilevel"/>
    <w:tmpl w:val="16C25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4B1C3E36"/>
    <w:multiLevelType w:val="hybridMultilevel"/>
    <w:tmpl w:val="BB52E2D6"/>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93518"/>
    <w:multiLevelType w:val="hybridMultilevel"/>
    <w:tmpl w:val="515E0DD8"/>
    <w:lvl w:ilvl="0" w:tplc="5756E854">
      <w:start w:val="1"/>
      <w:numFmt w:val="decimal"/>
      <w:lvlText w:val="%1."/>
      <w:lvlJc w:val="left"/>
      <w:pPr>
        <w:ind w:left="5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9">
    <w:nsid w:val="5ECF06EA"/>
    <w:multiLevelType w:val="multilevel"/>
    <w:tmpl w:val="9D8817B4"/>
    <w:lvl w:ilvl="0">
      <w:start w:val="1"/>
      <w:numFmt w:val="decimal"/>
      <w:lvlText w:val="%1."/>
      <w:lvlJc w:val="left"/>
      <w:pPr>
        <w:ind w:left="1080" w:hanging="360"/>
      </w:pPr>
      <w:rPr>
        <w:rFonts w:hint="default"/>
      </w:rPr>
    </w:lvl>
    <w:lvl w:ilvl="1">
      <w:start w:val="1"/>
      <w:numFmt w:val="decimal"/>
      <w:lvlText w:val="%2."/>
      <w:lvlJc w:val="left"/>
      <w:pPr>
        <w:ind w:left="1305" w:hanging="585"/>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0">
    <w:nsid w:val="5F8078F4"/>
    <w:multiLevelType w:val="hybridMultilevel"/>
    <w:tmpl w:val="16C25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02E0386"/>
    <w:multiLevelType w:val="hybridMultilevel"/>
    <w:tmpl w:val="87B22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6A371DA8"/>
    <w:multiLevelType w:val="hybridMultilevel"/>
    <w:tmpl w:val="16C25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5F5E0E"/>
    <w:multiLevelType w:val="hybridMultilevel"/>
    <w:tmpl w:val="0F24198C"/>
    <w:lvl w:ilvl="0" w:tplc="A860DD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A56DA"/>
    <w:multiLevelType w:val="hybridMultilevel"/>
    <w:tmpl w:val="9D96F0C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FF3D09"/>
    <w:multiLevelType w:val="multilevel"/>
    <w:tmpl w:val="DB2E0F04"/>
    <w:lvl w:ilvl="0">
      <w:start w:val="1"/>
      <w:numFmt w:val="upperLetter"/>
      <w:lvlText w:val="%1."/>
      <w:lvlJc w:val="left"/>
      <w:pPr>
        <w:ind w:left="855" w:hanging="360"/>
      </w:pPr>
      <w:rPr>
        <w:rFonts w:hint="default"/>
      </w:rPr>
    </w:lvl>
    <w:lvl w:ilvl="1">
      <w:start w:val="1"/>
      <w:numFmt w:val="lowerLetter"/>
      <w:lvlText w:val="%2)"/>
      <w:lvlJc w:val="left"/>
      <w:pPr>
        <w:ind w:left="1080" w:hanging="58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11"/>
  </w:num>
  <w:num w:numId="2">
    <w:abstractNumId w:val="20"/>
  </w:num>
  <w:num w:numId="3">
    <w:abstractNumId w:val="23"/>
  </w:num>
  <w:num w:numId="4">
    <w:abstractNumId w:val="45"/>
  </w:num>
  <w:num w:numId="5">
    <w:abstractNumId w:val="29"/>
  </w:num>
  <w:num w:numId="6">
    <w:abstractNumId w:val="35"/>
  </w:num>
  <w:num w:numId="7">
    <w:abstractNumId w:val="35"/>
  </w:num>
  <w:num w:numId="8">
    <w:abstractNumId w:val="38"/>
  </w:num>
  <w:num w:numId="9">
    <w:abstractNumId w:val="17"/>
  </w:num>
  <w:num w:numId="10">
    <w:abstractNumId w:val="42"/>
  </w:num>
  <w:num w:numId="11">
    <w:abstractNumId w:val="44"/>
  </w:num>
  <w:num w:numId="12">
    <w:abstractNumId w:val="30"/>
  </w:num>
  <w:num w:numId="13">
    <w:abstractNumId w:val="27"/>
  </w:num>
  <w:num w:numId="14">
    <w:abstractNumId w:val="21"/>
  </w:num>
  <w:num w:numId="15">
    <w:abstractNumId w:val="8"/>
  </w:num>
  <w:num w:numId="16">
    <w:abstractNumId w:val="25"/>
  </w:num>
  <w:num w:numId="17">
    <w:abstractNumId w:val="0"/>
  </w:num>
  <w:num w:numId="18">
    <w:abstractNumId w:val="19"/>
  </w:num>
  <w:num w:numId="19">
    <w:abstractNumId w:val="2"/>
  </w:num>
  <w:num w:numId="20">
    <w:abstractNumId w:val="39"/>
  </w:num>
  <w:num w:numId="21">
    <w:abstractNumId w:val="48"/>
  </w:num>
  <w:num w:numId="22">
    <w:abstractNumId w:val="22"/>
  </w:num>
  <w:num w:numId="23">
    <w:abstractNumId w:val="7"/>
  </w:num>
  <w:num w:numId="24">
    <w:abstractNumId w:val="26"/>
  </w:num>
  <w:num w:numId="25">
    <w:abstractNumId w:val="1"/>
  </w:num>
  <w:num w:numId="26">
    <w:abstractNumId w:val="40"/>
  </w:num>
  <w:num w:numId="27">
    <w:abstractNumId w:val="43"/>
  </w:num>
  <w:num w:numId="28">
    <w:abstractNumId w:val="34"/>
  </w:num>
  <w:num w:numId="29">
    <w:abstractNumId w:val="31"/>
  </w:num>
  <w:num w:numId="30">
    <w:abstractNumId w:val="36"/>
  </w:num>
  <w:num w:numId="31">
    <w:abstractNumId w:val="10"/>
  </w:num>
  <w:num w:numId="32">
    <w:abstractNumId w:val="33"/>
  </w:num>
  <w:num w:numId="33">
    <w:abstractNumId w:val="16"/>
  </w:num>
  <w:num w:numId="34">
    <w:abstractNumId w:val="18"/>
  </w:num>
  <w:num w:numId="35">
    <w:abstractNumId w:val="41"/>
  </w:num>
  <w:num w:numId="36">
    <w:abstractNumId w:val="24"/>
  </w:num>
  <w:num w:numId="37">
    <w:abstractNumId w:val="32"/>
  </w:num>
  <w:num w:numId="38">
    <w:abstractNumId w:val="46"/>
  </w:num>
  <w:num w:numId="39">
    <w:abstractNumId w:val="28"/>
  </w:num>
  <w:num w:numId="40">
    <w:abstractNumId w:val="13"/>
  </w:num>
  <w:num w:numId="41">
    <w:abstractNumId w:val="14"/>
  </w:num>
  <w:num w:numId="42">
    <w:abstractNumId w:val="47"/>
  </w:num>
  <w:num w:numId="43">
    <w:abstractNumId w:val="5"/>
  </w:num>
  <w:num w:numId="44">
    <w:abstractNumId w:val="4"/>
  </w:num>
  <w:num w:numId="45">
    <w:abstractNumId w:val="6"/>
  </w:num>
  <w:num w:numId="46">
    <w:abstractNumId w:val="15"/>
  </w:num>
  <w:num w:numId="47">
    <w:abstractNumId w:val="9"/>
  </w:num>
  <w:num w:numId="48">
    <w:abstractNumId w:val="37"/>
  </w:num>
  <w:num w:numId="49">
    <w:abstractNumId w:val="3"/>
  </w:num>
  <w:num w:numId="50">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8642C"/>
    <w:rsid w:val="00000789"/>
    <w:rsid w:val="0000137B"/>
    <w:rsid w:val="00004E21"/>
    <w:rsid w:val="0000623E"/>
    <w:rsid w:val="000104BE"/>
    <w:rsid w:val="0001126E"/>
    <w:rsid w:val="0002364E"/>
    <w:rsid w:val="00023BDE"/>
    <w:rsid w:val="000258D3"/>
    <w:rsid w:val="00031CF0"/>
    <w:rsid w:val="000321C9"/>
    <w:rsid w:val="00033B85"/>
    <w:rsid w:val="00033C79"/>
    <w:rsid w:val="0003526D"/>
    <w:rsid w:val="00035376"/>
    <w:rsid w:val="0003663F"/>
    <w:rsid w:val="00036A95"/>
    <w:rsid w:val="000378EC"/>
    <w:rsid w:val="00040B8A"/>
    <w:rsid w:val="00041584"/>
    <w:rsid w:val="00043926"/>
    <w:rsid w:val="000520C0"/>
    <w:rsid w:val="00061B7A"/>
    <w:rsid w:val="000628AB"/>
    <w:rsid w:val="00062B2B"/>
    <w:rsid w:val="00063594"/>
    <w:rsid w:val="000663A8"/>
    <w:rsid w:val="0006794F"/>
    <w:rsid w:val="00070F7C"/>
    <w:rsid w:val="00076DE6"/>
    <w:rsid w:val="00077302"/>
    <w:rsid w:val="00077EE1"/>
    <w:rsid w:val="00081CA4"/>
    <w:rsid w:val="000821EF"/>
    <w:rsid w:val="0008482A"/>
    <w:rsid w:val="00084FCB"/>
    <w:rsid w:val="00085987"/>
    <w:rsid w:val="0008613A"/>
    <w:rsid w:val="00086307"/>
    <w:rsid w:val="00086311"/>
    <w:rsid w:val="00093E87"/>
    <w:rsid w:val="00094825"/>
    <w:rsid w:val="000959B4"/>
    <w:rsid w:val="000A63BD"/>
    <w:rsid w:val="000B394E"/>
    <w:rsid w:val="000B5485"/>
    <w:rsid w:val="000B5833"/>
    <w:rsid w:val="000B6392"/>
    <w:rsid w:val="000C0C44"/>
    <w:rsid w:val="000C2D0C"/>
    <w:rsid w:val="000D0819"/>
    <w:rsid w:val="000D229C"/>
    <w:rsid w:val="000D4209"/>
    <w:rsid w:val="000D664D"/>
    <w:rsid w:val="000E1A63"/>
    <w:rsid w:val="000E4903"/>
    <w:rsid w:val="000E5918"/>
    <w:rsid w:val="000E7D0C"/>
    <w:rsid w:val="000F668A"/>
    <w:rsid w:val="000F6F2A"/>
    <w:rsid w:val="001000D5"/>
    <w:rsid w:val="00100EE1"/>
    <w:rsid w:val="00102C57"/>
    <w:rsid w:val="00103EC8"/>
    <w:rsid w:val="00104FB8"/>
    <w:rsid w:val="00106F8A"/>
    <w:rsid w:val="00114CE5"/>
    <w:rsid w:val="00115D40"/>
    <w:rsid w:val="00121A3F"/>
    <w:rsid w:val="0012438D"/>
    <w:rsid w:val="0012444F"/>
    <w:rsid w:val="0013198A"/>
    <w:rsid w:val="00132B49"/>
    <w:rsid w:val="0013384E"/>
    <w:rsid w:val="00141C43"/>
    <w:rsid w:val="00143C4B"/>
    <w:rsid w:val="0014471F"/>
    <w:rsid w:val="00146F35"/>
    <w:rsid w:val="0014765B"/>
    <w:rsid w:val="001548B6"/>
    <w:rsid w:val="0015667F"/>
    <w:rsid w:val="00162520"/>
    <w:rsid w:val="00162BD4"/>
    <w:rsid w:val="0016715E"/>
    <w:rsid w:val="00173174"/>
    <w:rsid w:val="00173927"/>
    <w:rsid w:val="00173D3E"/>
    <w:rsid w:val="0017545E"/>
    <w:rsid w:val="00175EB9"/>
    <w:rsid w:val="001843B0"/>
    <w:rsid w:val="00186354"/>
    <w:rsid w:val="00190D27"/>
    <w:rsid w:val="00190E73"/>
    <w:rsid w:val="0019344C"/>
    <w:rsid w:val="00193E61"/>
    <w:rsid w:val="001942B0"/>
    <w:rsid w:val="00196FD5"/>
    <w:rsid w:val="001975F9"/>
    <w:rsid w:val="00197928"/>
    <w:rsid w:val="001A2926"/>
    <w:rsid w:val="001A48D2"/>
    <w:rsid w:val="001A6573"/>
    <w:rsid w:val="001A7A42"/>
    <w:rsid w:val="001B05D7"/>
    <w:rsid w:val="001B7A3E"/>
    <w:rsid w:val="001C0049"/>
    <w:rsid w:val="001C0CBF"/>
    <w:rsid w:val="001C13A6"/>
    <w:rsid w:val="001C6033"/>
    <w:rsid w:val="001D4156"/>
    <w:rsid w:val="001D4C5C"/>
    <w:rsid w:val="001D4D4C"/>
    <w:rsid w:val="001D59F5"/>
    <w:rsid w:val="001D73CA"/>
    <w:rsid w:val="001D7A02"/>
    <w:rsid w:val="001E20D8"/>
    <w:rsid w:val="001F2D33"/>
    <w:rsid w:val="001F58C5"/>
    <w:rsid w:val="002033F3"/>
    <w:rsid w:val="00204B77"/>
    <w:rsid w:val="00206ACF"/>
    <w:rsid w:val="00206F6F"/>
    <w:rsid w:val="002116CA"/>
    <w:rsid w:val="002156F7"/>
    <w:rsid w:val="00217F09"/>
    <w:rsid w:val="0022396F"/>
    <w:rsid w:val="00225255"/>
    <w:rsid w:val="00225368"/>
    <w:rsid w:val="00226BBC"/>
    <w:rsid w:val="00230889"/>
    <w:rsid w:val="00233829"/>
    <w:rsid w:val="002343ED"/>
    <w:rsid w:val="00234CF8"/>
    <w:rsid w:val="00235482"/>
    <w:rsid w:val="00237032"/>
    <w:rsid w:val="00241359"/>
    <w:rsid w:val="00245CA9"/>
    <w:rsid w:val="00250BAA"/>
    <w:rsid w:val="00257603"/>
    <w:rsid w:val="002620F2"/>
    <w:rsid w:val="00263889"/>
    <w:rsid w:val="00266517"/>
    <w:rsid w:val="00273049"/>
    <w:rsid w:val="00274F45"/>
    <w:rsid w:val="0027539B"/>
    <w:rsid w:val="00277856"/>
    <w:rsid w:val="00283F6E"/>
    <w:rsid w:val="00285423"/>
    <w:rsid w:val="002856A1"/>
    <w:rsid w:val="00285CD9"/>
    <w:rsid w:val="0028642C"/>
    <w:rsid w:val="002905BD"/>
    <w:rsid w:val="0029369C"/>
    <w:rsid w:val="002936B0"/>
    <w:rsid w:val="00297199"/>
    <w:rsid w:val="00297EF3"/>
    <w:rsid w:val="002A2216"/>
    <w:rsid w:val="002A2DEA"/>
    <w:rsid w:val="002A54CC"/>
    <w:rsid w:val="002B0DB9"/>
    <w:rsid w:val="002C35D6"/>
    <w:rsid w:val="002C3F3E"/>
    <w:rsid w:val="002C6852"/>
    <w:rsid w:val="002D077E"/>
    <w:rsid w:val="002D2896"/>
    <w:rsid w:val="002D290F"/>
    <w:rsid w:val="002D3A71"/>
    <w:rsid w:val="002D67C9"/>
    <w:rsid w:val="002D7BBE"/>
    <w:rsid w:val="002D7EC0"/>
    <w:rsid w:val="002E1258"/>
    <w:rsid w:val="002E1EAF"/>
    <w:rsid w:val="002E23F9"/>
    <w:rsid w:val="002E4C90"/>
    <w:rsid w:val="002E73F5"/>
    <w:rsid w:val="002F0CD0"/>
    <w:rsid w:val="003003A5"/>
    <w:rsid w:val="00300CDC"/>
    <w:rsid w:val="00300D83"/>
    <w:rsid w:val="00302452"/>
    <w:rsid w:val="00311AAF"/>
    <w:rsid w:val="00312236"/>
    <w:rsid w:val="00312F13"/>
    <w:rsid w:val="0031338D"/>
    <w:rsid w:val="003139D9"/>
    <w:rsid w:val="00321EA8"/>
    <w:rsid w:val="003225FA"/>
    <w:rsid w:val="0032269C"/>
    <w:rsid w:val="00330968"/>
    <w:rsid w:val="00330CB2"/>
    <w:rsid w:val="00332079"/>
    <w:rsid w:val="0033278B"/>
    <w:rsid w:val="0033382D"/>
    <w:rsid w:val="0033450A"/>
    <w:rsid w:val="00345FBE"/>
    <w:rsid w:val="00346EF1"/>
    <w:rsid w:val="00350437"/>
    <w:rsid w:val="00351688"/>
    <w:rsid w:val="00351843"/>
    <w:rsid w:val="00353962"/>
    <w:rsid w:val="00353C05"/>
    <w:rsid w:val="00356873"/>
    <w:rsid w:val="00357E67"/>
    <w:rsid w:val="0037006C"/>
    <w:rsid w:val="00371DBC"/>
    <w:rsid w:val="003742ED"/>
    <w:rsid w:val="00375492"/>
    <w:rsid w:val="00382AA7"/>
    <w:rsid w:val="00384B96"/>
    <w:rsid w:val="00384C78"/>
    <w:rsid w:val="00390338"/>
    <w:rsid w:val="003930AE"/>
    <w:rsid w:val="003933EC"/>
    <w:rsid w:val="003938B8"/>
    <w:rsid w:val="00396200"/>
    <w:rsid w:val="0039755C"/>
    <w:rsid w:val="0039771C"/>
    <w:rsid w:val="003A1201"/>
    <w:rsid w:val="003A1697"/>
    <w:rsid w:val="003A184B"/>
    <w:rsid w:val="003A1A3B"/>
    <w:rsid w:val="003A597E"/>
    <w:rsid w:val="003B0F90"/>
    <w:rsid w:val="003B5780"/>
    <w:rsid w:val="003B69D6"/>
    <w:rsid w:val="003C1870"/>
    <w:rsid w:val="003C1C7F"/>
    <w:rsid w:val="003C2A5A"/>
    <w:rsid w:val="003C5086"/>
    <w:rsid w:val="003C5430"/>
    <w:rsid w:val="003C58F3"/>
    <w:rsid w:val="003C6C52"/>
    <w:rsid w:val="003D1051"/>
    <w:rsid w:val="003D3115"/>
    <w:rsid w:val="003D664F"/>
    <w:rsid w:val="003E54C3"/>
    <w:rsid w:val="003E57CA"/>
    <w:rsid w:val="003F3018"/>
    <w:rsid w:val="003F6724"/>
    <w:rsid w:val="003F7500"/>
    <w:rsid w:val="00402AAC"/>
    <w:rsid w:val="004049A7"/>
    <w:rsid w:val="00405C57"/>
    <w:rsid w:val="00415A3E"/>
    <w:rsid w:val="00416066"/>
    <w:rsid w:val="00416647"/>
    <w:rsid w:val="00416A27"/>
    <w:rsid w:val="00416E2E"/>
    <w:rsid w:val="0042127F"/>
    <w:rsid w:val="004217B8"/>
    <w:rsid w:val="00426F0D"/>
    <w:rsid w:val="004275D4"/>
    <w:rsid w:val="00430270"/>
    <w:rsid w:val="004358E8"/>
    <w:rsid w:val="004361A1"/>
    <w:rsid w:val="004414F7"/>
    <w:rsid w:val="00441E57"/>
    <w:rsid w:val="00443867"/>
    <w:rsid w:val="004461C6"/>
    <w:rsid w:val="004464EA"/>
    <w:rsid w:val="00453F0B"/>
    <w:rsid w:val="00460AE8"/>
    <w:rsid w:val="00460FCF"/>
    <w:rsid w:val="0046239E"/>
    <w:rsid w:val="00463882"/>
    <w:rsid w:val="00467E25"/>
    <w:rsid w:val="004714CE"/>
    <w:rsid w:val="004721E4"/>
    <w:rsid w:val="00473623"/>
    <w:rsid w:val="00482B47"/>
    <w:rsid w:val="004869B0"/>
    <w:rsid w:val="00487448"/>
    <w:rsid w:val="00487862"/>
    <w:rsid w:val="00490E28"/>
    <w:rsid w:val="004914B0"/>
    <w:rsid w:val="004A34F1"/>
    <w:rsid w:val="004A4262"/>
    <w:rsid w:val="004B115B"/>
    <w:rsid w:val="004B3D7D"/>
    <w:rsid w:val="004B4CA1"/>
    <w:rsid w:val="004B7660"/>
    <w:rsid w:val="004C17D6"/>
    <w:rsid w:val="004C5FC6"/>
    <w:rsid w:val="004D0063"/>
    <w:rsid w:val="004D0F8B"/>
    <w:rsid w:val="004D1442"/>
    <w:rsid w:val="004D1612"/>
    <w:rsid w:val="004D5454"/>
    <w:rsid w:val="004E3100"/>
    <w:rsid w:val="004E3411"/>
    <w:rsid w:val="004E5968"/>
    <w:rsid w:val="004E68DC"/>
    <w:rsid w:val="004E6D83"/>
    <w:rsid w:val="004F2D1A"/>
    <w:rsid w:val="004F518D"/>
    <w:rsid w:val="004F58B8"/>
    <w:rsid w:val="004F7672"/>
    <w:rsid w:val="00503188"/>
    <w:rsid w:val="00504DE6"/>
    <w:rsid w:val="00505F9B"/>
    <w:rsid w:val="00510B70"/>
    <w:rsid w:val="00510C02"/>
    <w:rsid w:val="00511289"/>
    <w:rsid w:val="005114E7"/>
    <w:rsid w:val="00511DAB"/>
    <w:rsid w:val="0051245C"/>
    <w:rsid w:val="00516293"/>
    <w:rsid w:val="00517B3E"/>
    <w:rsid w:val="0052354D"/>
    <w:rsid w:val="0053181B"/>
    <w:rsid w:val="00540877"/>
    <w:rsid w:val="00540A0A"/>
    <w:rsid w:val="005467D2"/>
    <w:rsid w:val="00546DC1"/>
    <w:rsid w:val="00547C51"/>
    <w:rsid w:val="00547E24"/>
    <w:rsid w:val="00553463"/>
    <w:rsid w:val="00553B7B"/>
    <w:rsid w:val="00553EA6"/>
    <w:rsid w:val="0055513E"/>
    <w:rsid w:val="005559DD"/>
    <w:rsid w:val="00561579"/>
    <w:rsid w:val="00563561"/>
    <w:rsid w:val="00567628"/>
    <w:rsid w:val="005701D0"/>
    <w:rsid w:val="00570F4E"/>
    <w:rsid w:val="00574A03"/>
    <w:rsid w:val="00575DB8"/>
    <w:rsid w:val="005830EA"/>
    <w:rsid w:val="00583FE2"/>
    <w:rsid w:val="005860AB"/>
    <w:rsid w:val="005862D2"/>
    <w:rsid w:val="005918AA"/>
    <w:rsid w:val="00593499"/>
    <w:rsid w:val="00596A0A"/>
    <w:rsid w:val="00597277"/>
    <w:rsid w:val="005A3F94"/>
    <w:rsid w:val="005B127E"/>
    <w:rsid w:val="005B13D1"/>
    <w:rsid w:val="005B5291"/>
    <w:rsid w:val="005B66B9"/>
    <w:rsid w:val="005B72DF"/>
    <w:rsid w:val="005B76AD"/>
    <w:rsid w:val="005C137E"/>
    <w:rsid w:val="005C27EF"/>
    <w:rsid w:val="005C7C00"/>
    <w:rsid w:val="005D694B"/>
    <w:rsid w:val="005D6FAB"/>
    <w:rsid w:val="005D73E1"/>
    <w:rsid w:val="005E047C"/>
    <w:rsid w:val="005E5338"/>
    <w:rsid w:val="005E745C"/>
    <w:rsid w:val="005F277C"/>
    <w:rsid w:val="005F309D"/>
    <w:rsid w:val="005F5F52"/>
    <w:rsid w:val="0060659A"/>
    <w:rsid w:val="00607044"/>
    <w:rsid w:val="00610F52"/>
    <w:rsid w:val="0061186C"/>
    <w:rsid w:val="0061199E"/>
    <w:rsid w:val="00614259"/>
    <w:rsid w:val="00615D63"/>
    <w:rsid w:val="0061721F"/>
    <w:rsid w:val="00625199"/>
    <w:rsid w:val="00630518"/>
    <w:rsid w:val="006306CB"/>
    <w:rsid w:val="0063317C"/>
    <w:rsid w:val="00634026"/>
    <w:rsid w:val="0064287E"/>
    <w:rsid w:val="00644C3A"/>
    <w:rsid w:val="00646DBE"/>
    <w:rsid w:val="006539B5"/>
    <w:rsid w:val="00660B6A"/>
    <w:rsid w:val="00660DA3"/>
    <w:rsid w:val="006618BD"/>
    <w:rsid w:val="00663BB0"/>
    <w:rsid w:val="0066435F"/>
    <w:rsid w:val="006643BB"/>
    <w:rsid w:val="00666E84"/>
    <w:rsid w:val="00671E89"/>
    <w:rsid w:val="006723B0"/>
    <w:rsid w:val="00676EE0"/>
    <w:rsid w:val="006853D5"/>
    <w:rsid w:val="006870F5"/>
    <w:rsid w:val="00687294"/>
    <w:rsid w:val="00687BBC"/>
    <w:rsid w:val="00691627"/>
    <w:rsid w:val="006920FC"/>
    <w:rsid w:val="00692927"/>
    <w:rsid w:val="006942E1"/>
    <w:rsid w:val="00694BC5"/>
    <w:rsid w:val="00695246"/>
    <w:rsid w:val="00697CE3"/>
    <w:rsid w:val="006A0F96"/>
    <w:rsid w:val="006A1C59"/>
    <w:rsid w:val="006A3994"/>
    <w:rsid w:val="006A76F4"/>
    <w:rsid w:val="006B0662"/>
    <w:rsid w:val="006B1718"/>
    <w:rsid w:val="006B2ECD"/>
    <w:rsid w:val="006B2FC6"/>
    <w:rsid w:val="006B55F7"/>
    <w:rsid w:val="006B5D5C"/>
    <w:rsid w:val="006B6F9C"/>
    <w:rsid w:val="006B773D"/>
    <w:rsid w:val="006C0CA6"/>
    <w:rsid w:val="006C375B"/>
    <w:rsid w:val="006C3CB8"/>
    <w:rsid w:val="006C4560"/>
    <w:rsid w:val="006D161B"/>
    <w:rsid w:val="006D2624"/>
    <w:rsid w:val="006D2D2B"/>
    <w:rsid w:val="006D62AC"/>
    <w:rsid w:val="006E08A3"/>
    <w:rsid w:val="006E08BF"/>
    <w:rsid w:val="006E17E6"/>
    <w:rsid w:val="006E1B77"/>
    <w:rsid w:val="006E236B"/>
    <w:rsid w:val="006F1EFF"/>
    <w:rsid w:val="006F44D7"/>
    <w:rsid w:val="00700AD9"/>
    <w:rsid w:val="0070172B"/>
    <w:rsid w:val="00701A9A"/>
    <w:rsid w:val="00702AE0"/>
    <w:rsid w:val="00703011"/>
    <w:rsid w:val="00703CFB"/>
    <w:rsid w:val="00704B42"/>
    <w:rsid w:val="00706D5B"/>
    <w:rsid w:val="00711FB4"/>
    <w:rsid w:val="007127A7"/>
    <w:rsid w:val="00722241"/>
    <w:rsid w:val="00724C9B"/>
    <w:rsid w:val="00726444"/>
    <w:rsid w:val="00732254"/>
    <w:rsid w:val="007349C5"/>
    <w:rsid w:val="007503EC"/>
    <w:rsid w:val="007504F3"/>
    <w:rsid w:val="00751F48"/>
    <w:rsid w:val="00752A53"/>
    <w:rsid w:val="00752CEB"/>
    <w:rsid w:val="0075405A"/>
    <w:rsid w:val="0075497D"/>
    <w:rsid w:val="00755055"/>
    <w:rsid w:val="00755424"/>
    <w:rsid w:val="00762EC0"/>
    <w:rsid w:val="007654F9"/>
    <w:rsid w:val="00765B7D"/>
    <w:rsid w:val="00765C3D"/>
    <w:rsid w:val="00767CA2"/>
    <w:rsid w:val="00772E42"/>
    <w:rsid w:val="00773B80"/>
    <w:rsid w:val="00774450"/>
    <w:rsid w:val="007746D3"/>
    <w:rsid w:val="0078258D"/>
    <w:rsid w:val="00782AE1"/>
    <w:rsid w:val="007912B8"/>
    <w:rsid w:val="007951B7"/>
    <w:rsid w:val="00795E8F"/>
    <w:rsid w:val="007A2308"/>
    <w:rsid w:val="007A7CD8"/>
    <w:rsid w:val="007B6861"/>
    <w:rsid w:val="007B758C"/>
    <w:rsid w:val="007C0981"/>
    <w:rsid w:val="007C2908"/>
    <w:rsid w:val="007C2E0B"/>
    <w:rsid w:val="007D437A"/>
    <w:rsid w:val="007D4C9E"/>
    <w:rsid w:val="007D5C82"/>
    <w:rsid w:val="007D74C0"/>
    <w:rsid w:val="007E29B9"/>
    <w:rsid w:val="007E2DBE"/>
    <w:rsid w:val="007E3B86"/>
    <w:rsid w:val="007E6618"/>
    <w:rsid w:val="007E6B64"/>
    <w:rsid w:val="007F04D1"/>
    <w:rsid w:val="007F3A65"/>
    <w:rsid w:val="007F7704"/>
    <w:rsid w:val="007F7ED2"/>
    <w:rsid w:val="008010D7"/>
    <w:rsid w:val="0080273A"/>
    <w:rsid w:val="00803120"/>
    <w:rsid w:val="00804BA7"/>
    <w:rsid w:val="00805B2E"/>
    <w:rsid w:val="00806122"/>
    <w:rsid w:val="008102FE"/>
    <w:rsid w:val="008115DF"/>
    <w:rsid w:val="00813427"/>
    <w:rsid w:val="00816D76"/>
    <w:rsid w:val="00816E9A"/>
    <w:rsid w:val="0082478E"/>
    <w:rsid w:val="008310AF"/>
    <w:rsid w:val="00833BDF"/>
    <w:rsid w:val="00835465"/>
    <w:rsid w:val="00840FD4"/>
    <w:rsid w:val="008424CB"/>
    <w:rsid w:val="008425FE"/>
    <w:rsid w:val="00844D2C"/>
    <w:rsid w:val="00845C5E"/>
    <w:rsid w:val="00846ACE"/>
    <w:rsid w:val="00846FC3"/>
    <w:rsid w:val="00853D53"/>
    <w:rsid w:val="008578F3"/>
    <w:rsid w:val="00863A0E"/>
    <w:rsid w:val="0086687A"/>
    <w:rsid w:val="008721A9"/>
    <w:rsid w:val="00882224"/>
    <w:rsid w:val="008908B3"/>
    <w:rsid w:val="008916AC"/>
    <w:rsid w:val="0089393B"/>
    <w:rsid w:val="0089470A"/>
    <w:rsid w:val="00894A97"/>
    <w:rsid w:val="00896365"/>
    <w:rsid w:val="008A09DF"/>
    <w:rsid w:val="008A1DC0"/>
    <w:rsid w:val="008A66BD"/>
    <w:rsid w:val="008A7DF8"/>
    <w:rsid w:val="008B06D5"/>
    <w:rsid w:val="008B2BAD"/>
    <w:rsid w:val="008B33DF"/>
    <w:rsid w:val="008C15FA"/>
    <w:rsid w:val="008C1FB4"/>
    <w:rsid w:val="008C4222"/>
    <w:rsid w:val="008D33B8"/>
    <w:rsid w:val="008D415D"/>
    <w:rsid w:val="008D5F0D"/>
    <w:rsid w:val="008E0421"/>
    <w:rsid w:val="008E0A5A"/>
    <w:rsid w:val="008E46B3"/>
    <w:rsid w:val="008E4C9E"/>
    <w:rsid w:val="008E5926"/>
    <w:rsid w:val="008F3936"/>
    <w:rsid w:val="00901F94"/>
    <w:rsid w:val="00904AA0"/>
    <w:rsid w:val="00905941"/>
    <w:rsid w:val="00907AF2"/>
    <w:rsid w:val="00907D0E"/>
    <w:rsid w:val="00911A7F"/>
    <w:rsid w:val="00913E1C"/>
    <w:rsid w:val="00914135"/>
    <w:rsid w:val="00917804"/>
    <w:rsid w:val="009208CE"/>
    <w:rsid w:val="0092294A"/>
    <w:rsid w:val="00924517"/>
    <w:rsid w:val="0092773B"/>
    <w:rsid w:val="009317D3"/>
    <w:rsid w:val="00936012"/>
    <w:rsid w:val="009418DE"/>
    <w:rsid w:val="009500A6"/>
    <w:rsid w:val="00952616"/>
    <w:rsid w:val="00953AF0"/>
    <w:rsid w:val="00956049"/>
    <w:rsid w:val="00961790"/>
    <w:rsid w:val="00961F39"/>
    <w:rsid w:val="00962A5F"/>
    <w:rsid w:val="00964052"/>
    <w:rsid w:val="00971231"/>
    <w:rsid w:val="0097556B"/>
    <w:rsid w:val="00976002"/>
    <w:rsid w:val="00980C11"/>
    <w:rsid w:val="0098172C"/>
    <w:rsid w:val="00981838"/>
    <w:rsid w:val="0099245B"/>
    <w:rsid w:val="00992FA4"/>
    <w:rsid w:val="0099556E"/>
    <w:rsid w:val="00997D1A"/>
    <w:rsid w:val="009A10D7"/>
    <w:rsid w:val="009A28FE"/>
    <w:rsid w:val="009A48F8"/>
    <w:rsid w:val="009A513A"/>
    <w:rsid w:val="009A6A11"/>
    <w:rsid w:val="009A7633"/>
    <w:rsid w:val="009B0417"/>
    <w:rsid w:val="009B4FC6"/>
    <w:rsid w:val="009B6A88"/>
    <w:rsid w:val="009C1ED9"/>
    <w:rsid w:val="009C3B01"/>
    <w:rsid w:val="009C3F59"/>
    <w:rsid w:val="009C3FEA"/>
    <w:rsid w:val="009C4414"/>
    <w:rsid w:val="009C62FC"/>
    <w:rsid w:val="009C7FA5"/>
    <w:rsid w:val="009D20C3"/>
    <w:rsid w:val="009D3D4C"/>
    <w:rsid w:val="009E608E"/>
    <w:rsid w:val="009F0E66"/>
    <w:rsid w:val="009F126B"/>
    <w:rsid w:val="009F46AE"/>
    <w:rsid w:val="00A01731"/>
    <w:rsid w:val="00A0522E"/>
    <w:rsid w:val="00A12384"/>
    <w:rsid w:val="00A148F1"/>
    <w:rsid w:val="00A1633C"/>
    <w:rsid w:val="00A17D75"/>
    <w:rsid w:val="00A21636"/>
    <w:rsid w:val="00A2464A"/>
    <w:rsid w:val="00A26DFD"/>
    <w:rsid w:val="00A30EAE"/>
    <w:rsid w:val="00A35418"/>
    <w:rsid w:val="00A36948"/>
    <w:rsid w:val="00A36F97"/>
    <w:rsid w:val="00A4028F"/>
    <w:rsid w:val="00A4098B"/>
    <w:rsid w:val="00A4282B"/>
    <w:rsid w:val="00A5178B"/>
    <w:rsid w:val="00A54B39"/>
    <w:rsid w:val="00A54BE6"/>
    <w:rsid w:val="00A55EF8"/>
    <w:rsid w:val="00A60FF9"/>
    <w:rsid w:val="00A61EA3"/>
    <w:rsid w:val="00A642CE"/>
    <w:rsid w:val="00A716B3"/>
    <w:rsid w:val="00A72383"/>
    <w:rsid w:val="00A74851"/>
    <w:rsid w:val="00A776C9"/>
    <w:rsid w:val="00A802B3"/>
    <w:rsid w:val="00A807B5"/>
    <w:rsid w:val="00A8084B"/>
    <w:rsid w:val="00A8248B"/>
    <w:rsid w:val="00A842BB"/>
    <w:rsid w:val="00A87FA2"/>
    <w:rsid w:val="00A90B83"/>
    <w:rsid w:val="00A947F7"/>
    <w:rsid w:val="00A949F7"/>
    <w:rsid w:val="00AA08BE"/>
    <w:rsid w:val="00AA1942"/>
    <w:rsid w:val="00AA51D6"/>
    <w:rsid w:val="00AA57BD"/>
    <w:rsid w:val="00AB311C"/>
    <w:rsid w:val="00AB5A2D"/>
    <w:rsid w:val="00AB5B86"/>
    <w:rsid w:val="00AB765C"/>
    <w:rsid w:val="00AC3FDA"/>
    <w:rsid w:val="00AC52C1"/>
    <w:rsid w:val="00AC5A28"/>
    <w:rsid w:val="00AD2190"/>
    <w:rsid w:val="00AD42BB"/>
    <w:rsid w:val="00AD6F9F"/>
    <w:rsid w:val="00AE097B"/>
    <w:rsid w:val="00AE1ED0"/>
    <w:rsid w:val="00AE2AEC"/>
    <w:rsid w:val="00AE79C9"/>
    <w:rsid w:val="00AF2793"/>
    <w:rsid w:val="00AF29A2"/>
    <w:rsid w:val="00AF35FA"/>
    <w:rsid w:val="00AF7D3F"/>
    <w:rsid w:val="00B006C3"/>
    <w:rsid w:val="00B014B2"/>
    <w:rsid w:val="00B01614"/>
    <w:rsid w:val="00B0230A"/>
    <w:rsid w:val="00B0379F"/>
    <w:rsid w:val="00B0541F"/>
    <w:rsid w:val="00B11208"/>
    <w:rsid w:val="00B13227"/>
    <w:rsid w:val="00B21DB6"/>
    <w:rsid w:val="00B22165"/>
    <w:rsid w:val="00B24620"/>
    <w:rsid w:val="00B249CF"/>
    <w:rsid w:val="00B271B0"/>
    <w:rsid w:val="00B30887"/>
    <w:rsid w:val="00B30D14"/>
    <w:rsid w:val="00B323CF"/>
    <w:rsid w:val="00B337F5"/>
    <w:rsid w:val="00B34B8B"/>
    <w:rsid w:val="00B42FCB"/>
    <w:rsid w:val="00B45581"/>
    <w:rsid w:val="00B45AC3"/>
    <w:rsid w:val="00B5045A"/>
    <w:rsid w:val="00B5225F"/>
    <w:rsid w:val="00B525A4"/>
    <w:rsid w:val="00B562C8"/>
    <w:rsid w:val="00B6071C"/>
    <w:rsid w:val="00B61A97"/>
    <w:rsid w:val="00B62813"/>
    <w:rsid w:val="00B63AF7"/>
    <w:rsid w:val="00B66EA3"/>
    <w:rsid w:val="00B72087"/>
    <w:rsid w:val="00B7621F"/>
    <w:rsid w:val="00B76927"/>
    <w:rsid w:val="00B770AD"/>
    <w:rsid w:val="00B77181"/>
    <w:rsid w:val="00B77FF0"/>
    <w:rsid w:val="00B8061D"/>
    <w:rsid w:val="00B86533"/>
    <w:rsid w:val="00B876DC"/>
    <w:rsid w:val="00B94BBB"/>
    <w:rsid w:val="00B95C56"/>
    <w:rsid w:val="00BA3B54"/>
    <w:rsid w:val="00BB1572"/>
    <w:rsid w:val="00BB244F"/>
    <w:rsid w:val="00BB3084"/>
    <w:rsid w:val="00BB5354"/>
    <w:rsid w:val="00BB5BF7"/>
    <w:rsid w:val="00BB5EB2"/>
    <w:rsid w:val="00BB648E"/>
    <w:rsid w:val="00BB77D9"/>
    <w:rsid w:val="00BC19F8"/>
    <w:rsid w:val="00BC3E25"/>
    <w:rsid w:val="00BC40D2"/>
    <w:rsid w:val="00BC41D4"/>
    <w:rsid w:val="00BC571D"/>
    <w:rsid w:val="00BC5AB8"/>
    <w:rsid w:val="00BC6089"/>
    <w:rsid w:val="00BC795A"/>
    <w:rsid w:val="00BD2117"/>
    <w:rsid w:val="00BD2290"/>
    <w:rsid w:val="00BD354C"/>
    <w:rsid w:val="00BD48DA"/>
    <w:rsid w:val="00BD5DEB"/>
    <w:rsid w:val="00BD63F9"/>
    <w:rsid w:val="00BD64D4"/>
    <w:rsid w:val="00BE1439"/>
    <w:rsid w:val="00BE4020"/>
    <w:rsid w:val="00BE55A3"/>
    <w:rsid w:val="00BF0F54"/>
    <w:rsid w:val="00BF197F"/>
    <w:rsid w:val="00BF20BC"/>
    <w:rsid w:val="00BF2BC7"/>
    <w:rsid w:val="00BF327C"/>
    <w:rsid w:val="00BF777A"/>
    <w:rsid w:val="00C02008"/>
    <w:rsid w:val="00C0246A"/>
    <w:rsid w:val="00C0304F"/>
    <w:rsid w:val="00C10994"/>
    <w:rsid w:val="00C130A9"/>
    <w:rsid w:val="00C13302"/>
    <w:rsid w:val="00C13860"/>
    <w:rsid w:val="00C13993"/>
    <w:rsid w:val="00C1582A"/>
    <w:rsid w:val="00C15CCF"/>
    <w:rsid w:val="00C16E44"/>
    <w:rsid w:val="00C2325B"/>
    <w:rsid w:val="00C242E5"/>
    <w:rsid w:val="00C30DF6"/>
    <w:rsid w:val="00C329F7"/>
    <w:rsid w:val="00C33589"/>
    <w:rsid w:val="00C371CA"/>
    <w:rsid w:val="00C3798A"/>
    <w:rsid w:val="00C42249"/>
    <w:rsid w:val="00C45F7A"/>
    <w:rsid w:val="00C46C16"/>
    <w:rsid w:val="00C47237"/>
    <w:rsid w:val="00C53B6C"/>
    <w:rsid w:val="00C5404B"/>
    <w:rsid w:val="00C545CD"/>
    <w:rsid w:val="00C54F77"/>
    <w:rsid w:val="00C5567E"/>
    <w:rsid w:val="00C5637D"/>
    <w:rsid w:val="00C60122"/>
    <w:rsid w:val="00C625FC"/>
    <w:rsid w:val="00C63CA4"/>
    <w:rsid w:val="00C643F2"/>
    <w:rsid w:val="00C64ED2"/>
    <w:rsid w:val="00C6639D"/>
    <w:rsid w:val="00C70159"/>
    <w:rsid w:val="00C73BBE"/>
    <w:rsid w:val="00C74782"/>
    <w:rsid w:val="00C825CE"/>
    <w:rsid w:val="00C825F1"/>
    <w:rsid w:val="00C86941"/>
    <w:rsid w:val="00C90046"/>
    <w:rsid w:val="00C97283"/>
    <w:rsid w:val="00CA21DF"/>
    <w:rsid w:val="00CA2AD1"/>
    <w:rsid w:val="00CA5E5C"/>
    <w:rsid w:val="00CA7C60"/>
    <w:rsid w:val="00CB4243"/>
    <w:rsid w:val="00CC0015"/>
    <w:rsid w:val="00CC3936"/>
    <w:rsid w:val="00CC5108"/>
    <w:rsid w:val="00CD0814"/>
    <w:rsid w:val="00CD14D8"/>
    <w:rsid w:val="00CD5791"/>
    <w:rsid w:val="00CD7BC5"/>
    <w:rsid w:val="00CE07F7"/>
    <w:rsid w:val="00CE122F"/>
    <w:rsid w:val="00CE1373"/>
    <w:rsid w:val="00CE17AE"/>
    <w:rsid w:val="00CE2381"/>
    <w:rsid w:val="00CE2A2C"/>
    <w:rsid w:val="00CE2ED8"/>
    <w:rsid w:val="00CE4D14"/>
    <w:rsid w:val="00CE689E"/>
    <w:rsid w:val="00CF7EC0"/>
    <w:rsid w:val="00D06490"/>
    <w:rsid w:val="00D11A07"/>
    <w:rsid w:val="00D15480"/>
    <w:rsid w:val="00D17F15"/>
    <w:rsid w:val="00D246E5"/>
    <w:rsid w:val="00D24EC3"/>
    <w:rsid w:val="00D31B72"/>
    <w:rsid w:val="00D33353"/>
    <w:rsid w:val="00D37136"/>
    <w:rsid w:val="00D40206"/>
    <w:rsid w:val="00D40913"/>
    <w:rsid w:val="00D4152A"/>
    <w:rsid w:val="00D425A0"/>
    <w:rsid w:val="00D43925"/>
    <w:rsid w:val="00D460D7"/>
    <w:rsid w:val="00D52EFF"/>
    <w:rsid w:val="00D56263"/>
    <w:rsid w:val="00D56776"/>
    <w:rsid w:val="00D571F1"/>
    <w:rsid w:val="00D61C3B"/>
    <w:rsid w:val="00D62859"/>
    <w:rsid w:val="00D64ED8"/>
    <w:rsid w:val="00D66393"/>
    <w:rsid w:val="00D74AC9"/>
    <w:rsid w:val="00D81FD2"/>
    <w:rsid w:val="00D83449"/>
    <w:rsid w:val="00D853DB"/>
    <w:rsid w:val="00D87193"/>
    <w:rsid w:val="00D87327"/>
    <w:rsid w:val="00D97B26"/>
    <w:rsid w:val="00D97CAF"/>
    <w:rsid w:val="00DA1351"/>
    <w:rsid w:val="00DA15DC"/>
    <w:rsid w:val="00DA25C5"/>
    <w:rsid w:val="00DA347F"/>
    <w:rsid w:val="00DA3D01"/>
    <w:rsid w:val="00DA497E"/>
    <w:rsid w:val="00DA546C"/>
    <w:rsid w:val="00DA61ED"/>
    <w:rsid w:val="00DA7295"/>
    <w:rsid w:val="00DB0E96"/>
    <w:rsid w:val="00DB1521"/>
    <w:rsid w:val="00DB2458"/>
    <w:rsid w:val="00DB4502"/>
    <w:rsid w:val="00DB4DCF"/>
    <w:rsid w:val="00DB5FA6"/>
    <w:rsid w:val="00DC2EB7"/>
    <w:rsid w:val="00DD0EA9"/>
    <w:rsid w:val="00DD51CF"/>
    <w:rsid w:val="00DD5C9A"/>
    <w:rsid w:val="00DD6BAA"/>
    <w:rsid w:val="00DE19EA"/>
    <w:rsid w:val="00DE5119"/>
    <w:rsid w:val="00DE6503"/>
    <w:rsid w:val="00DF2A3E"/>
    <w:rsid w:val="00DF4C74"/>
    <w:rsid w:val="00E01595"/>
    <w:rsid w:val="00E02179"/>
    <w:rsid w:val="00E04486"/>
    <w:rsid w:val="00E04A3E"/>
    <w:rsid w:val="00E05130"/>
    <w:rsid w:val="00E14351"/>
    <w:rsid w:val="00E17A3E"/>
    <w:rsid w:val="00E20C9D"/>
    <w:rsid w:val="00E20E98"/>
    <w:rsid w:val="00E2384A"/>
    <w:rsid w:val="00E23A6B"/>
    <w:rsid w:val="00E273BA"/>
    <w:rsid w:val="00E308E2"/>
    <w:rsid w:val="00E31E3D"/>
    <w:rsid w:val="00E333E0"/>
    <w:rsid w:val="00E344B6"/>
    <w:rsid w:val="00E36D28"/>
    <w:rsid w:val="00E40570"/>
    <w:rsid w:val="00E41DD1"/>
    <w:rsid w:val="00E43A3D"/>
    <w:rsid w:val="00E461B2"/>
    <w:rsid w:val="00E500A6"/>
    <w:rsid w:val="00E509DB"/>
    <w:rsid w:val="00E50BDD"/>
    <w:rsid w:val="00E5432F"/>
    <w:rsid w:val="00E55ED6"/>
    <w:rsid w:val="00E5702E"/>
    <w:rsid w:val="00E637E3"/>
    <w:rsid w:val="00E64903"/>
    <w:rsid w:val="00E651BB"/>
    <w:rsid w:val="00E6591E"/>
    <w:rsid w:val="00E65AAD"/>
    <w:rsid w:val="00E717BA"/>
    <w:rsid w:val="00E72FA5"/>
    <w:rsid w:val="00E7483D"/>
    <w:rsid w:val="00E7595E"/>
    <w:rsid w:val="00E75C4F"/>
    <w:rsid w:val="00E765B5"/>
    <w:rsid w:val="00E80DC1"/>
    <w:rsid w:val="00E83056"/>
    <w:rsid w:val="00E839AB"/>
    <w:rsid w:val="00E8502B"/>
    <w:rsid w:val="00E8706A"/>
    <w:rsid w:val="00E87F3E"/>
    <w:rsid w:val="00E95DCC"/>
    <w:rsid w:val="00E9705D"/>
    <w:rsid w:val="00EA0B39"/>
    <w:rsid w:val="00EA17A1"/>
    <w:rsid w:val="00EA5FA1"/>
    <w:rsid w:val="00EB2472"/>
    <w:rsid w:val="00EB7B3B"/>
    <w:rsid w:val="00EC0C42"/>
    <w:rsid w:val="00EC2438"/>
    <w:rsid w:val="00EC3E90"/>
    <w:rsid w:val="00EC3F60"/>
    <w:rsid w:val="00EC6B30"/>
    <w:rsid w:val="00EC6FDB"/>
    <w:rsid w:val="00EC7F57"/>
    <w:rsid w:val="00ED09E4"/>
    <w:rsid w:val="00ED49C7"/>
    <w:rsid w:val="00EE30C3"/>
    <w:rsid w:val="00EE499B"/>
    <w:rsid w:val="00EE5438"/>
    <w:rsid w:val="00EE596C"/>
    <w:rsid w:val="00EE6741"/>
    <w:rsid w:val="00EF0ABD"/>
    <w:rsid w:val="00EF64CB"/>
    <w:rsid w:val="00EF6594"/>
    <w:rsid w:val="00F0049C"/>
    <w:rsid w:val="00F03C06"/>
    <w:rsid w:val="00F0486D"/>
    <w:rsid w:val="00F07435"/>
    <w:rsid w:val="00F174D8"/>
    <w:rsid w:val="00F232DA"/>
    <w:rsid w:val="00F339E9"/>
    <w:rsid w:val="00F37F09"/>
    <w:rsid w:val="00F4699C"/>
    <w:rsid w:val="00F55C84"/>
    <w:rsid w:val="00F57D0C"/>
    <w:rsid w:val="00F608D0"/>
    <w:rsid w:val="00F61960"/>
    <w:rsid w:val="00F64CFF"/>
    <w:rsid w:val="00F64D73"/>
    <w:rsid w:val="00F70D5D"/>
    <w:rsid w:val="00F743FB"/>
    <w:rsid w:val="00F779CC"/>
    <w:rsid w:val="00F779E2"/>
    <w:rsid w:val="00F80736"/>
    <w:rsid w:val="00F80899"/>
    <w:rsid w:val="00F81552"/>
    <w:rsid w:val="00F81850"/>
    <w:rsid w:val="00F82F77"/>
    <w:rsid w:val="00F840A4"/>
    <w:rsid w:val="00F84243"/>
    <w:rsid w:val="00F84C65"/>
    <w:rsid w:val="00F87BE5"/>
    <w:rsid w:val="00F9133A"/>
    <w:rsid w:val="00F92B84"/>
    <w:rsid w:val="00F94F7A"/>
    <w:rsid w:val="00F95B42"/>
    <w:rsid w:val="00F97B0B"/>
    <w:rsid w:val="00FA03BF"/>
    <w:rsid w:val="00FA1011"/>
    <w:rsid w:val="00FA1785"/>
    <w:rsid w:val="00FA6579"/>
    <w:rsid w:val="00FA6BB2"/>
    <w:rsid w:val="00FB12A1"/>
    <w:rsid w:val="00FB1495"/>
    <w:rsid w:val="00FB1B54"/>
    <w:rsid w:val="00FB2C2A"/>
    <w:rsid w:val="00FB3066"/>
    <w:rsid w:val="00FB7021"/>
    <w:rsid w:val="00FB7BBB"/>
    <w:rsid w:val="00FC22B3"/>
    <w:rsid w:val="00FC5B8B"/>
    <w:rsid w:val="00FC5C2A"/>
    <w:rsid w:val="00FC6F38"/>
    <w:rsid w:val="00FD086F"/>
    <w:rsid w:val="00FD0997"/>
    <w:rsid w:val="00FD27ED"/>
    <w:rsid w:val="00FD3E4A"/>
    <w:rsid w:val="00FD4361"/>
    <w:rsid w:val="00FE4569"/>
    <w:rsid w:val="00FE6D33"/>
    <w:rsid w:val="00FE735D"/>
    <w:rsid w:val="00FF13A4"/>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character" w:styleId="Emphasis">
    <w:name w:val="Emphasis"/>
    <w:uiPriority w:val="20"/>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semiHidden/>
    <w:locked/>
    <w:rsid w:val="00C10994"/>
    <w:rPr>
      <w:rFonts w:ascii="Arial" w:hAnsi="Arial"/>
      <w:szCs w:val="24"/>
    </w:rPr>
  </w:style>
  <w:style w:type="character" w:customStyle="1" w:styleId="PictureChar">
    <w:name w:val="Picture Char"/>
    <w:link w:val="Picture"/>
    <w:rsid w:val="001338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FooterChar">
    <w:name w:val="AlphaCapital"/>
    <w:pPr>
      <w:numPr>
        <w:numId w:val="15"/>
      </w:numPr>
    </w:pPr>
  </w:style>
  <w:style w:type="numbering" w:customStyle="1" w:styleId="PageNumber">
    <w:name w:val="ProcedureBullet"/>
    <w:pPr>
      <w:numPr>
        <w:numId w:val="1"/>
      </w:numPr>
    </w:pPr>
  </w:style>
  <w:style w:type="numbering" w:customStyle="1" w:styleId="Header">
    <w:name w:val="Special3rdLevelBullet"/>
    <w:pPr>
      <w:numPr>
        <w:numId w:val="9"/>
      </w:numPr>
    </w:pPr>
  </w:style>
  <w:style w:type="numbering" w:customStyle="1" w:styleId="BalloonText">
    <w:name w:val="ArrowBulleted"/>
    <w:pPr>
      <w:numPr>
        <w:numId w:val="2"/>
      </w:numPr>
    </w:pPr>
  </w:style>
  <w:style w:type="numbering" w:customStyle="1" w:styleId="ActivityBody">
    <w:name w:val="TopicalOutlineNumbers"/>
    <w:pPr>
      <w:numPr>
        <w:numId w:val="14"/>
      </w:numPr>
    </w:pPr>
  </w:style>
  <w:style w:type="numbering" w:customStyle="1" w:styleId="activitybullet">
    <w:name w:val="LetterBullets"/>
    <w:pPr>
      <w:numPr>
        <w:numId w:val="3"/>
      </w:numPr>
    </w:pPr>
  </w:style>
  <w:style w:type="numbering" w:customStyle="1" w:styleId="Caption">
    <w:name w:val="LetterBoldList"/>
    <w:pPr>
      <w:numPr>
        <w:numId w:val="13"/>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10"/>
      </w:numPr>
    </w:pPr>
  </w:style>
  <w:style w:type="numbering" w:customStyle="1" w:styleId="ActivitySectionCharChar">
    <w:name w:val="CheckmarkList"/>
    <w:pPr>
      <w:numPr>
        <w:numId w:val="11"/>
      </w:numPr>
    </w:pPr>
  </w:style>
</w:styles>
</file>

<file path=word/webSettings.xml><?xml version="1.0" encoding="utf-8"?>
<w:webSettings xmlns:r="http://schemas.openxmlformats.org/officeDocument/2006/relationships" xmlns:w="http://schemas.openxmlformats.org/wordprocessingml/2006/main">
  <w:divs>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378892863">
      <w:bodyDiv w:val="1"/>
      <w:marLeft w:val="0"/>
      <w:marRight w:val="0"/>
      <w:marTop w:val="0"/>
      <w:marBottom w:val="0"/>
      <w:divBdr>
        <w:top w:val="none" w:sz="0" w:space="0" w:color="auto"/>
        <w:left w:val="none" w:sz="0" w:space="0" w:color="auto"/>
        <w:bottom w:val="none" w:sz="0" w:space="0" w:color="auto"/>
        <w:right w:val="none" w:sz="0" w:space="0" w:color="auto"/>
      </w:divBdr>
    </w:div>
    <w:div w:id="1504583561">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1764109828">
      <w:bodyDiv w:val="1"/>
      <w:marLeft w:val="0"/>
      <w:marRight w:val="0"/>
      <w:marTop w:val="0"/>
      <w:marBottom w:val="0"/>
      <w:divBdr>
        <w:top w:val="none" w:sz="0" w:space="0" w:color="auto"/>
        <w:left w:val="none" w:sz="0" w:space="0" w:color="auto"/>
        <w:bottom w:val="none" w:sz="0" w:space="0" w:color="auto"/>
        <w:right w:val="none" w:sz="0" w:space="0" w:color="auto"/>
      </w:divBdr>
      <w:divsChild>
        <w:div w:id="6641176">
          <w:marLeft w:val="634"/>
          <w:marRight w:val="0"/>
          <w:marTop w:val="0"/>
          <w:marBottom w:val="240"/>
          <w:divBdr>
            <w:top w:val="none" w:sz="0" w:space="0" w:color="auto"/>
            <w:left w:val="none" w:sz="0" w:space="0" w:color="auto"/>
            <w:bottom w:val="none" w:sz="0" w:space="0" w:color="auto"/>
            <w:right w:val="none" w:sz="0" w:space="0" w:color="auto"/>
          </w:divBdr>
        </w:div>
        <w:div w:id="606040835">
          <w:marLeft w:val="634"/>
          <w:marRight w:val="0"/>
          <w:marTop w:val="0"/>
          <w:marBottom w:val="240"/>
          <w:divBdr>
            <w:top w:val="none" w:sz="0" w:space="0" w:color="auto"/>
            <w:left w:val="none" w:sz="0" w:space="0" w:color="auto"/>
            <w:bottom w:val="none" w:sz="0" w:space="0" w:color="auto"/>
            <w:right w:val="none" w:sz="0" w:space="0" w:color="auto"/>
          </w:divBdr>
        </w:div>
        <w:div w:id="915088238">
          <w:marLeft w:val="634"/>
          <w:marRight w:val="0"/>
          <w:marTop w:val="0"/>
          <w:marBottom w:val="240"/>
          <w:divBdr>
            <w:top w:val="none" w:sz="0" w:space="0" w:color="auto"/>
            <w:left w:val="none" w:sz="0" w:space="0" w:color="auto"/>
            <w:bottom w:val="none" w:sz="0" w:space="0" w:color="auto"/>
            <w:right w:val="none" w:sz="0" w:space="0" w:color="auto"/>
          </w:divBdr>
        </w:div>
        <w:div w:id="924533060">
          <w:marLeft w:val="634"/>
          <w:marRight w:val="0"/>
          <w:marTop w:val="0"/>
          <w:marBottom w:val="240"/>
          <w:divBdr>
            <w:top w:val="none" w:sz="0" w:space="0" w:color="auto"/>
            <w:left w:val="none" w:sz="0" w:space="0" w:color="auto"/>
            <w:bottom w:val="none" w:sz="0" w:space="0" w:color="auto"/>
            <w:right w:val="none" w:sz="0" w:space="0" w:color="auto"/>
          </w:divBdr>
        </w:div>
        <w:div w:id="1085810021">
          <w:marLeft w:val="634"/>
          <w:marRight w:val="0"/>
          <w:marTop w:val="0"/>
          <w:marBottom w:val="240"/>
          <w:divBdr>
            <w:top w:val="none" w:sz="0" w:space="0" w:color="auto"/>
            <w:left w:val="none" w:sz="0" w:space="0" w:color="auto"/>
            <w:bottom w:val="none" w:sz="0" w:space="0" w:color="auto"/>
            <w:right w:val="none" w:sz="0" w:space="0" w:color="auto"/>
          </w:divBdr>
        </w:div>
        <w:div w:id="1109740414">
          <w:marLeft w:val="634"/>
          <w:marRight w:val="0"/>
          <w:marTop w:val="0"/>
          <w:marBottom w:val="240"/>
          <w:divBdr>
            <w:top w:val="none" w:sz="0" w:space="0" w:color="auto"/>
            <w:left w:val="none" w:sz="0" w:space="0" w:color="auto"/>
            <w:bottom w:val="none" w:sz="0" w:space="0" w:color="auto"/>
            <w:right w:val="none" w:sz="0" w:space="0" w:color="auto"/>
          </w:divBdr>
        </w:div>
        <w:div w:id="1485388557">
          <w:marLeft w:val="634"/>
          <w:marRight w:val="0"/>
          <w:marTop w:val="0"/>
          <w:marBottom w:val="240"/>
          <w:divBdr>
            <w:top w:val="none" w:sz="0" w:space="0" w:color="auto"/>
            <w:left w:val="none" w:sz="0" w:space="0" w:color="auto"/>
            <w:bottom w:val="none" w:sz="0" w:space="0" w:color="auto"/>
            <w:right w:val="none" w:sz="0" w:space="0" w:color="auto"/>
          </w:divBdr>
        </w:div>
        <w:div w:id="1510758775">
          <w:marLeft w:val="634"/>
          <w:marRight w:val="0"/>
          <w:marTop w:val="0"/>
          <w:marBottom w:val="240"/>
          <w:divBdr>
            <w:top w:val="none" w:sz="0" w:space="0" w:color="auto"/>
            <w:left w:val="none" w:sz="0" w:space="0" w:color="auto"/>
            <w:bottom w:val="none" w:sz="0" w:space="0" w:color="auto"/>
            <w:right w:val="none" w:sz="0" w:space="0" w:color="auto"/>
          </w:divBdr>
        </w:div>
        <w:div w:id="1765688512">
          <w:marLeft w:val="634"/>
          <w:marRight w:val="0"/>
          <w:marTop w:val="0"/>
          <w:marBottom w:val="240"/>
          <w:divBdr>
            <w:top w:val="none" w:sz="0" w:space="0" w:color="auto"/>
            <w:left w:val="none" w:sz="0" w:space="0" w:color="auto"/>
            <w:bottom w:val="none" w:sz="0" w:space="0" w:color="auto"/>
            <w:right w:val="none" w:sz="0" w:space="0" w:color="auto"/>
          </w:divBdr>
        </w:div>
        <w:div w:id="1848980827">
          <w:marLeft w:val="634"/>
          <w:marRight w:val="0"/>
          <w:marTop w:val="0"/>
          <w:marBottom w:val="240"/>
          <w:divBdr>
            <w:top w:val="none" w:sz="0" w:space="0" w:color="auto"/>
            <w:left w:val="none" w:sz="0" w:space="0" w:color="auto"/>
            <w:bottom w:val="none" w:sz="0" w:space="0" w:color="auto"/>
            <w:right w:val="none" w:sz="0" w:space="0" w:color="auto"/>
          </w:divBdr>
        </w:div>
      </w:divsChild>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30</TotalTime>
  <Pages>4</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Activity 1.1.4 Solder &amp; De-Solder Practice</vt:lpstr>
    </vt:vector>
  </TitlesOfParts>
  <Manager>Jason Rausch</Manager>
  <Company>Project Lead The Way, Inc.</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1.1.4.A Solder &amp; De-Solder Practice</dc:title>
  <dc:subject>Digital Electronics - PLTW</dc:subject>
  <dc:creator>DE Revision Team</dc:creator>
  <cp:keywords>APB</cp:keywords>
  <cp:lastModifiedBy>123202</cp:lastModifiedBy>
  <cp:revision>2</cp:revision>
  <cp:lastPrinted>2008-04-05T20:57:00Z</cp:lastPrinted>
  <dcterms:created xsi:type="dcterms:W3CDTF">2014-01-14T13:36:00Z</dcterms:created>
  <dcterms:modified xsi:type="dcterms:W3CDTF">2014-01-14T13:36:00Z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