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Look w:val="04A0"/>
      </w:tblPr>
      <w:tblGrid>
        <w:gridCol w:w="10152"/>
        <w:gridCol w:w="306"/>
      </w:tblGrid>
      <w:tr w:rsidR="003E0CB5" w:rsidRPr="00E84389" w:rsidTr="008D4199">
        <w:trPr>
          <w:gridAfter w:val="1"/>
          <w:wAfter w:w="306" w:type="dxa"/>
        </w:trPr>
        <w:tc>
          <w:tcPr>
            <w:tcW w:w="10152" w:type="dxa"/>
            <w:shd w:val="clear" w:color="auto" w:fill="auto"/>
          </w:tcPr>
          <w:p w:rsidR="003E0CB5" w:rsidRPr="002E4E88" w:rsidRDefault="008D4199" w:rsidP="002E4E88">
            <w:pPr>
              <w:jc w:val="right"/>
              <w:rPr>
                <w:rFonts w:cs="Arial"/>
                <w:b/>
                <w:sz w:val="16"/>
                <w:szCs w:val="16"/>
              </w:rPr>
            </w:pPr>
            <w:r>
              <w:rPr>
                <w:rFonts w:cs="Arial"/>
                <w:b/>
                <w:noProof/>
                <w:sz w:val="32"/>
                <w:szCs w:val="32"/>
              </w:rPr>
              <w:drawing>
                <wp:inline distT="0" distB="0" distL="0" distR="0">
                  <wp:extent cx="2076450" cy="895350"/>
                  <wp:effectExtent l="19050" t="0" r="0" b="0"/>
                  <wp:docPr id="1" name="Picture 1" descr="PLTW Logo_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 Logo_Web Small"/>
                          <pic:cNvPicPr>
                            <a:picLocks noChangeAspect="1" noChangeArrowheads="1"/>
                          </pic:cNvPicPr>
                        </pic:nvPicPr>
                        <pic:blipFill>
                          <a:blip r:embed="rId7" cstate="print"/>
                          <a:srcRect/>
                          <a:stretch>
                            <a:fillRect/>
                          </a:stretch>
                        </pic:blipFill>
                        <pic:spPr bwMode="auto">
                          <a:xfrm>
                            <a:off x="0" y="0"/>
                            <a:ext cx="2076450" cy="895350"/>
                          </a:xfrm>
                          <a:prstGeom prst="rect">
                            <a:avLst/>
                          </a:prstGeom>
                          <a:noFill/>
                          <a:ln w="9525">
                            <a:noFill/>
                            <a:miter lim="800000"/>
                            <a:headEnd/>
                            <a:tailEnd/>
                          </a:ln>
                        </pic:spPr>
                      </pic:pic>
                    </a:graphicData>
                  </a:graphic>
                </wp:inline>
              </w:drawing>
            </w:r>
          </w:p>
        </w:tc>
      </w:tr>
      <w:tr w:rsidR="003E0CB5" w:rsidRPr="00827CEE" w:rsidTr="008D4199">
        <w:trPr>
          <w:gridAfter w:val="1"/>
          <w:wAfter w:w="306" w:type="dxa"/>
        </w:trPr>
        <w:tc>
          <w:tcPr>
            <w:tcW w:w="10152" w:type="dxa"/>
            <w:shd w:val="clear" w:color="auto" w:fill="auto"/>
          </w:tcPr>
          <w:p w:rsidR="003E0CB5" w:rsidRPr="002E4E88" w:rsidRDefault="00311AB4" w:rsidP="002E4E88">
            <w:pPr>
              <w:spacing w:line="20" w:lineRule="atLeast"/>
              <w:rPr>
                <w:rFonts w:cs="Arial"/>
                <w:b/>
                <w:sz w:val="28"/>
                <w:szCs w:val="28"/>
              </w:rPr>
            </w:pPr>
            <w:r w:rsidRPr="00311AB4">
              <w:rPr>
                <w:rFonts w:cs="Arial"/>
                <w:b/>
                <w:sz w:val="32"/>
                <w:szCs w:val="32"/>
              </w:rPr>
              <w:pict>
                <v:rect id="_x0000_i1026" style="width:496.8pt;height:1.5pt" o:hralign="center" o:hrstd="t" o:hrnoshade="t" o:hr="t" fillcolor="black" stroked="f"/>
              </w:pict>
            </w:r>
            <w:r w:rsidR="003E0CB5" w:rsidRPr="002E4E88">
              <w:rPr>
                <w:b/>
                <w:color w:val="002B52"/>
                <w:sz w:val="44"/>
                <w:szCs w:val="44"/>
              </w:rPr>
              <w:t>Activity 1.2.3 Circuit Theory - Simulation</w:t>
            </w:r>
            <w:r w:rsidR="003E0CB5" w:rsidRPr="002E4E88">
              <w:rPr>
                <w:b/>
                <w:color w:val="002B52"/>
                <w:sz w:val="44"/>
                <w:szCs w:val="44"/>
              </w:rPr>
              <w:tab/>
            </w:r>
          </w:p>
        </w:tc>
      </w:tr>
      <w:tr w:rsidR="00A74619" w:rsidRPr="001E0F41" w:rsidTr="008D4199">
        <w:trPr>
          <w:trHeight w:val="10160"/>
        </w:trPr>
        <w:tc>
          <w:tcPr>
            <w:tcW w:w="10458" w:type="dxa"/>
            <w:gridSpan w:val="2"/>
            <w:shd w:val="clear" w:color="auto" w:fill="auto"/>
          </w:tcPr>
          <w:p w:rsidR="00A74619" w:rsidRPr="00A74619" w:rsidRDefault="00A74619" w:rsidP="001E0F41">
            <w:pPr>
              <w:pStyle w:val="ActivitySection"/>
              <w:tabs>
                <w:tab w:val="left" w:pos="6488"/>
              </w:tabs>
            </w:pPr>
            <w:r w:rsidRPr="00A74619">
              <w:t>Procedure</w:t>
            </w:r>
          </w:p>
          <w:p w:rsidR="00A74619" w:rsidRDefault="00A74619" w:rsidP="001E0F41">
            <w:pPr>
              <w:pStyle w:val="ActivityNumbers"/>
              <w:numPr>
                <w:ilvl w:val="0"/>
                <w:numId w:val="22"/>
              </w:numPr>
              <w:spacing w:after="0"/>
            </w:pPr>
            <w:r w:rsidRPr="00A74619">
              <w:t xml:space="preserve">Shown below is the schematic for a simple series circuit. Analyze this circuit to determine its total current and the voltage across each of the two resistors. To make these measurements, add an ammeter and two voltmeters. The second schematic shown is the original circuit with the added meters.  </w:t>
            </w:r>
          </w:p>
          <w:p w:rsidR="00A74619" w:rsidRPr="00A74619" w:rsidRDefault="00A74619" w:rsidP="001E0F41">
            <w:pPr>
              <w:pStyle w:val="ActivityNumbers"/>
              <w:spacing w:after="0"/>
              <w:ind w:left="720"/>
            </w:pPr>
            <w:r>
              <w:t xml:space="preserve">                                                       </w:t>
            </w:r>
            <w:r w:rsidR="009D5E5C">
              <w:t xml:space="preserve">                    Calculated Values</w:t>
            </w:r>
            <w:r>
              <w:t>:</w:t>
            </w:r>
          </w:p>
          <w:p w:rsidR="009D5E5C" w:rsidRDefault="00A74619" w:rsidP="001E0F41">
            <w:pPr>
              <w:pStyle w:val="ActivityNumbers"/>
              <w:spacing w:after="0"/>
            </w:pPr>
            <w:r w:rsidRPr="00A74619">
              <w:t xml:space="preserve"> </w:t>
            </w:r>
            <w:r w:rsidR="00146082">
              <w:t xml:space="preserve">  </w:t>
            </w:r>
            <w:r w:rsidRPr="00A74619">
              <w:t xml:space="preserve"> </w:t>
            </w:r>
            <w:r w:rsidR="008D4199">
              <w:rPr>
                <w:noProof/>
              </w:rPr>
              <w:drawing>
                <wp:inline distT="0" distB="0" distL="0" distR="0">
                  <wp:extent cx="3209925" cy="1695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09925" cy="1695450"/>
                          </a:xfrm>
                          <a:prstGeom prst="rect">
                            <a:avLst/>
                          </a:prstGeom>
                          <a:noFill/>
                          <a:ln w="9525">
                            <a:noFill/>
                            <a:miter lim="800000"/>
                            <a:headEnd/>
                            <a:tailEnd/>
                          </a:ln>
                        </pic:spPr>
                      </pic:pic>
                    </a:graphicData>
                  </a:graphic>
                </wp:inline>
              </w:drawing>
            </w:r>
            <w:r>
              <w:t xml:space="preserve">         </w:t>
            </w:r>
          </w:p>
          <w:p w:rsidR="00A74619" w:rsidRDefault="009D5E5C" w:rsidP="00146082">
            <w:pPr>
              <w:pStyle w:val="ActivityNumbers"/>
              <w:spacing w:after="0"/>
              <w:ind w:left="720"/>
            </w:pPr>
            <w:r w:rsidRPr="00A74619">
              <w:t>Using the CDS, enter and simulate this circuit. Measure and record the circuit’s total current and the voltage across each of the resistors</w:t>
            </w:r>
            <w:r>
              <w:t>.</w:t>
            </w:r>
          </w:p>
          <w:p w:rsidR="009D5E5C" w:rsidRDefault="009D5E5C" w:rsidP="009D5E5C">
            <w:pPr>
              <w:pStyle w:val="ActivityNumbers"/>
              <w:spacing w:after="0"/>
              <w:ind w:left="720"/>
            </w:pPr>
            <w:r>
              <w:t xml:space="preserve">                                                                           Measured Values:       </w:t>
            </w:r>
          </w:p>
          <w:p w:rsidR="00A74619" w:rsidRPr="00A74619" w:rsidRDefault="00146082" w:rsidP="001E0F41">
            <w:pPr>
              <w:pStyle w:val="ActivityNumbers"/>
              <w:spacing w:after="0"/>
            </w:pPr>
            <w:r>
              <w:rPr>
                <w:noProof/>
              </w:rPr>
              <w:t xml:space="preserve">    </w:t>
            </w:r>
            <w:r w:rsidR="008D4199">
              <w:rPr>
                <w:noProof/>
              </w:rPr>
              <w:drawing>
                <wp:inline distT="0" distB="0" distL="0" distR="0">
                  <wp:extent cx="4267200" cy="2228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67200" cy="2228850"/>
                          </a:xfrm>
                          <a:prstGeom prst="rect">
                            <a:avLst/>
                          </a:prstGeom>
                          <a:noFill/>
                          <a:ln w="9525">
                            <a:noFill/>
                            <a:miter lim="800000"/>
                            <a:headEnd/>
                            <a:tailEnd/>
                          </a:ln>
                        </pic:spPr>
                      </pic:pic>
                    </a:graphicData>
                  </a:graphic>
                </wp:inline>
              </w:drawing>
            </w:r>
            <w:r w:rsidR="00A74619">
              <w:t xml:space="preserve"> </w:t>
            </w:r>
          </w:p>
          <w:p w:rsidR="00146082" w:rsidRDefault="00A74619" w:rsidP="001E0F41">
            <w:pPr>
              <w:pStyle w:val="ActivityNumbers"/>
              <w:numPr>
                <w:ilvl w:val="0"/>
                <w:numId w:val="22"/>
              </w:numPr>
              <w:spacing w:after="0"/>
            </w:pPr>
            <w:r w:rsidRPr="00A74619">
              <w:t>Using the CDS, analyze the circuit shown below to determine I</w:t>
            </w:r>
            <w:r w:rsidRPr="001E0F41">
              <w:rPr>
                <w:vertAlign w:val="subscript"/>
              </w:rPr>
              <w:t>T</w:t>
            </w:r>
            <w:r w:rsidRPr="00A74619">
              <w:t>, V</w:t>
            </w:r>
            <w:r w:rsidRPr="001E0F41">
              <w:rPr>
                <w:vertAlign w:val="subscript"/>
              </w:rPr>
              <w:t>R1</w:t>
            </w:r>
            <w:r w:rsidRPr="00A74619">
              <w:t>, V</w:t>
            </w:r>
            <w:r w:rsidRPr="001E0F41">
              <w:rPr>
                <w:vertAlign w:val="subscript"/>
              </w:rPr>
              <w:t>R2</w:t>
            </w:r>
            <w:r w:rsidRPr="00A74619">
              <w:t>, &amp; V</w:t>
            </w:r>
            <w:r w:rsidRPr="001E0F41">
              <w:rPr>
                <w:vertAlign w:val="subscript"/>
              </w:rPr>
              <w:t>R3</w:t>
            </w:r>
            <w:r w:rsidRPr="00A74619">
              <w:t xml:space="preserve">. </w:t>
            </w:r>
          </w:p>
          <w:p w:rsidR="00A74619" w:rsidRPr="00A74619" w:rsidRDefault="00A74619" w:rsidP="00146082">
            <w:pPr>
              <w:pStyle w:val="ActivityNumbers"/>
              <w:spacing w:after="0"/>
              <w:ind w:left="720"/>
            </w:pPr>
            <w:r w:rsidRPr="00A74619">
              <w:t>Add the appropriate ammeters and voltmeters. Be sure to put your answer in proper engineering notation and use the correct units.</w:t>
            </w:r>
          </w:p>
          <w:p w:rsidR="00A74619" w:rsidRPr="00A74619" w:rsidRDefault="00146082" w:rsidP="009D5E5C">
            <w:pPr>
              <w:pStyle w:val="ActivityNumbers"/>
              <w:spacing w:before="120"/>
            </w:pPr>
            <w:r>
              <w:lastRenderedPageBreak/>
              <w:t xml:space="preserve">   </w:t>
            </w:r>
            <w:r w:rsidR="008D4199">
              <w:rPr>
                <w:noProof/>
              </w:rPr>
              <w:drawing>
                <wp:inline distT="0" distB="0" distL="0" distR="0">
                  <wp:extent cx="2876550" cy="1819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76550" cy="1819275"/>
                          </a:xfrm>
                          <a:prstGeom prst="rect">
                            <a:avLst/>
                          </a:prstGeom>
                          <a:noFill/>
                          <a:ln w="9525">
                            <a:noFill/>
                            <a:miter lim="800000"/>
                            <a:headEnd/>
                            <a:tailEnd/>
                          </a:ln>
                        </pic:spPr>
                      </pic:pic>
                    </a:graphicData>
                  </a:graphic>
                </wp:inline>
              </w:drawing>
            </w:r>
          </w:p>
          <w:p w:rsidR="00146082" w:rsidRDefault="00A74619" w:rsidP="00146082">
            <w:pPr>
              <w:pStyle w:val="ActivityNumbers"/>
              <w:spacing w:after="0"/>
              <w:ind w:left="720"/>
            </w:pPr>
            <w:r w:rsidRPr="00A74619">
              <w:t xml:space="preserve">This circuit was analyzed by hand in Activity 1.2.2. </w:t>
            </w:r>
          </w:p>
          <w:p w:rsidR="00A74619" w:rsidRDefault="00A74619" w:rsidP="00146082">
            <w:pPr>
              <w:pStyle w:val="ActivityNumbers"/>
              <w:spacing w:after="0"/>
              <w:ind w:left="720"/>
            </w:pPr>
            <w:r w:rsidRPr="00A74619">
              <w:t>How do these measured values compare to the previously calculated values? If they do not match, review your circuit, your calculations, and make any necessary corrections.</w:t>
            </w:r>
          </w:p>
          <w:p w:rsidR="007513FF" w:rsidRPr="00A74619" w:rsidRDefault="007513FF" w:rsidP="00146082">
            <w:pPr>
              <w:pStyle w:val="ActivityNumbers"/>
              <w:spacing w:after="0"/>
              <w:ind w:left="720"/>
            </w:pPr>
          </w:p>
          <w:p w:rsidR="00146082" w:rsidRDefault="00146082" w:rsidP="001E0F41">
            <w:pPr>
              <w:pStyle w:val="ActivityNumbers"/>
              <w:numPr>
                <w:ilvl w:val="0"/>
                <w:numId w:val="22"/>
              </w:numPr>
              <w:spacing w:after="0"/>
            </w:pPr>
            <w:r w:rsidRPr="00A74619">
              <w:t xml:space="preserve">Using the CDS, analyze the circuit shown below to determine </w:t>
            </w:r>
            <w:r w:rsidR="00A74619" w:rsidRPr="00A74619">
              <w:t>I</w:t>
            </w:r>
            <w:r w:rsidR="00A74619" w:rsidRPr="001E0F41">
              <w:rPr>
                <w:vertAlign w:val="subscript"/>
              </w:rPr>
              <w:t>T</w:t>
            </w:r>
            <w:r w:rsidR="00A74619" w:rsidRPr="00A74619">
              <w:t>, V</w:t>
            </w:r>
            <w:r w:rsidR="00A74619" w:rsidRPr="001E0F41">
              <w:rPr>
                <w:vertAlign w:val="subscript"/>
              </w:rPr>
              <w:t>R1</w:t>
            </w:r>
            <w:r w:rsidR="00A74619" w:rsidRPr="00A74619">
              <w:t>, V</w:t>
            </w:r>
            <w:r w:rsidR="00A74619" w:rsidRPr="001E0F41">
              <w:rPr>
                <w:vertAlign w:val="subscript"/>
              </w:rPr>
              <w:t>R2</w:t>
            </w:r>
            <w:r w:rsidR="00A74619" w:rsidRPr="00A74619">
              <w:t>, V</w:t>
            </w:r>
            <w:r w:rsidR="00A74619" w:rsidRPr="001E0F41">
              <w:rPr>
                <w:vertAlign w:val="subscript"/>
              </w:rPr>
              <w:t xml:space="preserve">R3, </w:t>
            </w:r>
            <w:r w:rsidR="00A74619" w:rsidRPr="00A74619">
              <w:t>&amp; V</w:t>
            </w:r>
            <w:r w:rsidR="00A74619" w:rsidRPr="001E0F41">
              <w:rPr>
                <w:vertAlign w:val="subscript"/>
              </w:rPr>
              <w:t>R4</w:t>
            </w:r>
            <w:r w:rsidR="00A74619" w:rsidRPr="00A74619">
              <w:t>.</w:t>
            </w:r>
          </w:p>
          <w:p w:rsidR="00A74619" w:rsidRPr="00A74619" w:rsidRDefault="00146082" w:rsidP="00146082">
            <w:pPr>
              <w:pStyle w:val="ActivityNumbers"/>
              <w:spacing w:after="0"/>
              <w:ind w:left="720"/>
            </w:pPr>
            <w:r>
              <w:t>Do the measured values compare to your previously calculate value</w:t>
            </w:r>
            <w:r w:rsidR="001040C7">
              <w:t>s in Activity 1.2.2</w:t>
            </w:r>
            <w:r>
              <w:t>?</w:t>
            </w:r>
          </w:p>
          <w:p w:rsidR="00A74619" w:rsidRDefault="00146082" w:rsidP="00146082">
            <w:pPr>
              <w:pStyle w:val="ActivityNumbers"/>
              <w:spacing w:before="120"/>
            </w:pPr>
            <w:r>
              <w:t xml:space="preserve">     </w:t>
            </w:r>
            <w:r w:rsidR="008D4199">
              <w:rPr>
                <w:noProof/>
              </w:rPr>
              <w:drawing>
                <wp:inline distT="0" distB="0" distL="0" distR="0">
                  <wp:extent cx="3076575" cy="1628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076575" cy="1628775"/>
                          </a:xfrm>
                          <a:prstGeom prst="rect">
                            <a:avLst/>
                          </a:prstGeom>
                          <a:noFill/>
                          <a:ln w="9525">
                            <a:noFill/>
                            <a:miter lim="800000"/>
                            <a:headEnd/>
                            <a:tailEnd/>
                          </a:ln>
                        </pic:spPr>
                      </pic:pic>
                    </a:graphicData>
                  </a:graphic>
                </wp:inline>
              </w:drawing>
            </w:r>
          </w:p>
          <w:p w:rsidR="00146082" w:rsidRDefault="00146082" w:rsidP="00146082">
            <w:pPr>
              <w:pStyle w:val="ActivityNumbers"/>
              <w:spacing w:before="120"/>
            </w:pPr>
          </w:p>
          <w:p w:rsidR="00146082" w:rsidRDefault="00146082" w:rsidP="00146082">
            <w:pPr>
              <w:pStyle w:val="ActivityNumbers"/>
              <w:spacing w:before="120"/>
            </w:pPr>
          </w:p>
          <w:p w:rsidR="00146082" w:rsidRPr="00A74619" w:rsidRDefault="00146082" w:rsidP="00146082">
            <w:pPr>
              <w:pStyle w:val="ActivityNumbers"/>
              <w:spacing w:before="120"/>
            </w:pPr>
          </w:p>
          <w:p w:rsidR="00A74619" w:rsidRDefault="00A74619" w:rsidP="001E0F41">
            <w:pPr>
              <w:pStyle w:val="ActivityNumbers"/>
              <w:numPr>
                <w:ilvl w:val="0"/>
                <w:numId w:val="22"/>
              </w:numPr>
              <w:spacing w:after="0"/>
            </w:pPr>
            <w:r w:rsidRPr="00A74619">
              <w:t>R</w:t>
            </w:r>
            <w:r w:rsidR="00146082" w:rsidRPr="00A74619">
              <w:t xml:space="preserve"> Using the CDS, analyze the circuit shown below to determine</w:t>
            </w:r>
            <w:r w:rsidRPr="00A74619">
              <w:t xml:space="preserve"> I</w:t>
            </w:r>
            <w:r w:rsidRPr="001E0F41">
              <w:rPr>
                <w:vertAlign w:val="subscript"/>
              </w:rPr>
              <w:t>T</w:t>
            </w:r>
            <w:r w:rsidRPr="00A74619">
              <w:t>, I</w:t>
            </w:r>
            <w:r w:rsidRPr="001E0F41">
              <w:rPr>
                <w:vertAlign w:val="subscript"/>
              </w:rPr>
              <w:t>R1</w:t>
            </w:r>
            <w:r w:rsidRPr="00A74619">
              <w:t>, I</w:t>
            </w:r>
            <w:r w:rsidRPr="001E0F41">
              <w:rPr>
                <w:vertAlign w:val="subscript"/>
              </w:rPr>
              <w:t>R2</w:t>
            </w:r>
            <w:r w:rsidRPr="00A74619">
              <w:t>, &amp; I</w:t>
            </w:r>
            <w:r w:rsidRPr="001E0F41">
              <w:rPr>
                <w:vertAlign w:val="subscript"/>
              </w:rPr>
              <w:t>R3</w:t>
            </w:r>
            <w:r w:rsidRPr="00A74619">
              <w:t xml:space="preserve">. </w:t>
            </w:r>
          </w:p>
          <w:p w:rsidR="00146082" w:rsidRPr="00A74619" w:rsidRDefault="00146082" w:rsidP="00146082">
            <w:pPr>
              <w:pStyle w:val="ActivityNumbers"/>
              <w:spacing w:after="0"/>
              <w:ind w:left="720"/>
            </w:pPr>
            <w:r>
              <w:t xml:space="preserve">Do the measured values compare to your previously calculate </w:t>
            </w:r>
            <w:r w:rsidR="001040C7">
              <w:t>values in Activity 1.2.2?</w:t>
            </w:r>
          </w:p>
          <w:p w:rsidR="00146082" w:rsidRPr="00A74619" w:rsidRDefault="00146082" w:rsidP="00146082">
            <w:pPr>
              <w:pStyle w:val="ActivityNumbers"/>
              <w:spacing w:after="0"/>
              <w:ind w:left="720"/>
            </w:pPr>
          </w:p>
          <w:p w:rsidR="00A74619" w:rsidRDefault="00146082" w:rsidP="00146082">
            <w:pPr>
              <w:pStyle w:val="ActivityNumbers"/>
              <w:spacing w:after="0"/>
            </w:pPr>
            <w:r>
              <w:t xml:space="preserve">  </w:t>
            </w:r>
            <w:r w:rsidR="008D4199">
              <w:rPr>
                <w:noProof/>
              </w:rPr>
              <w:drawing>
                <wp:inline distT="0" distB="0" distL="0" distR="0">
                  <wp:extent cx="3228975" cy="1790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228975" cy="1790700"/>
                          </a:xfrm>
                          <a:prstGeom prst="rect">
                            <a:avLst/>
                          </a:prstGeom>
                          <a:noFill/>
                          <a:ln w="9525">
                            <a:noFill/>
                            <a:miter lim="800000"/>
                            <a:headEnd/>
                            <a:tailEnd/>
                          </a:ln>
                        </pic:spPr>
                      </pic:pic>
                    </a:graphicData>
                  </a:graphic>
                </wp:inline>
              </w:drawing>
            </w:r>
          </w:p>
          <w:p w:rsidR="00146082" w:rsidRDefault="00146082" w:rsidP="00146082">
            <w:pPr>
              <w:pStyle w:val="ActivityNumbers"/>
              <w:spacing w:after="0"/>
            </w:pPr>
          </w:p>
          <w:p w:rsidR="00146082" w:rsidRDefault="00146082" w:rsidP="00146082">
            <w:pPr>
              <w:pStyle w:val="ActivityNumbers"/>
              <w:spacing w:after="0"/>
            </w:pPr>
          </w:p>
          <w:p w:rsidR="00146082" w:rsidRPr="00A74619" w:rsidRDefault="00146082" w:rsidP="00146082">
            <w:pPr>
              <w:pStyle w:val="ActivityNumbers"/>
              <w:spacing w:after="0"/>
            </w:pPr>
          </w:p>
          <w:p w:rsidR="00A74619" w:rsidRDefault="00146082" w:rsidP="001E0F41">
            <w:pPr>
              <w:pStyle w:val="ActivityNumbers"/>
              <w:numPr>
                <w:ilvl w:val="0"/>
                <w:numId w:val="22"/>
              </w:numPr>
              <w:spacing w:after="0"/>
            </w:pPr>
            <w:r w:rsidRPr="00A74619">
              <w:t xml:space="preserve">Using the CDS, analyze the circuit shown below to determine </w:t>
            </w:r>
            <w:r w:rsidR="00A74619" w:rsidRPr="00A74619">
              <w:t>I</w:t>
            </w:r>
            <w:r w:rsidR="00A74619" w:rsidRPr="001E0F41">
              <w:rPr>
                <w:vertAlign w:val="subscript"/>
              </w:rPr>
              <w:t>T</w:t>
            </w:r>
            <w:r w:rsidR="00A74619" w:rsidRPr="00A74619">
              <w:t>, I</w:t>
            </w:r>
            <w:r w:rsidR="00A74619" w:rsidRPr="001E0F41">
              <w:rPr>
                <w:vertAlign w:val="subscript"/>
              </w:rPr>
              <w:t>R1</w:t>
            </w:r>
            <w:r w:rsidR="00A74619" w:rsidRPr="00A74619">
              <w:t>, I</w:t>
            </w:r>
            <w:r w:rsidR="00A74619" w:rsidRPr="001E0F41">
              <w:rPr>
                <w:vertAlign w:val="subscript"/>
              </w:rPr>
              <w:t>R2</w:t>
            </w:r>
            <w:r w:rsidR="00A74619" w:rsidRPr="00A74619">
              <w:t>, I</w:t>
            </w:r>
            <w:r w:rsidR="00A74619" w:rsidRPr="001E0F41">
              <w:rPr>
                <w:vertAlign w:val="subscript"/>
              </w:rPr>
              <w:t xml:space="preserve">R3, </w:t>
            </w:r>
            <w:r w:rsidR="00A74619" w:rsidRPr="00A74619">
              <w:t>&amp; I</w:t>
            </w:r>
            <w:r w:rsidR="00A74619" w:rsidRPr="001E0F41">
              <w:rPr>
                <w:vertAlign w:val="subscript"/>
              </w:rPr>
              <w:t>R4</w:t>
            </w:r>
            <w:r w:rsidR="00A74619" w:rsidRPr="00A74619">
              <w:t xml:space="preserve">. </w:t>
            </w:r>
          </w:p>
          <w:p w:rsidR="00146082" w:rsidRPr="00A74619" w:rsidRDefault="00146082" w:rsidP="00146082">
            <w:pPr>
              <w:pStyle w:val="ActivityNumbers"/>
              <w:spacing w:after="0"/>
              <w:ind w:left="720"/>
            </w:pPr>
            <w:r>
              <w:t xml:space="preserve">Do the measured values compare to your previously calculate </w:t>
            </w:r>
            <w:r w:rsidR="001040C7">
              <w:t>values in Activity 1.2.2?</w:t>
            </w:r>
          </w:p>
          <w:p w:rsidR="00146082" w:rsidRPr="00A74619" w:rsidRDefault="00146082" w:rsidP="00146082">
            <w:pPr>
              <w:pStyle w:val="ActivityNumbers"/>
              <w:spacing w:after="0"/>
              <w:ind w:left="720"/>
            </w:pPr>
          </w:p>
          <w:p w:rsidR="00A74619" w:rsidRPr="00A74619" w:rsidRDefault="00146082" w:rsidP="00146082">
            <w:pPr>
              <w:pStyle w:val="ActivityNumbers"/>
              <w:spacing w:after="0"/>
            </w:pPr>
            <w:r>
              <w:t xml:space="preserve">   </w:t>
            </w:r>
            <w:r w:rsidR="008D4199">
              <w:rPr>
                <w:noProof/>
              </w:rPr>
              <w:drawing>
                <wp:inline distT="0" distB="0" distL="0" distR="0">
                  <wp:extent cx="3467100" cy="1600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467100" cy="1600200"/>
                          </a:xfrm>
                          <a:prstGeom prst="rect">
                            <a:avLst/>
                          </a:prstGeom>
                          <a:noFill/>
                          <a:ln w="9525">
                            <a:noFill/>
                            <a:miter lim="800000"/>
                            <a:headEnd/>
                            <a:tailEnd/>
                          </a:ln>
                        </pic:spPr>
                      </pic:pic>
                    </a:graphicData>
                  </a:graphic>
                </wp:inline>
              </w:drawing>
            </w:r>
          </w:p>
        </w:tc>
      </w:tr>
    </w:tbl>
    <w:p w:rsidR="00146082" w:rsidRDefault="00146082" w:rsidP="00F260D4">
      <w:pPr>
        <w:spacing w:before="120" w:after="120"/>
        <w:rPr>
          <w:b/>
          <w:sz w:val="32"/>
        </w:rPr>
      </w:pPr>
    </w:p>
    <w:p w:rsidR="005E37FB" w:rsidRDefault="005E37FB" w:rsidP="007513FF">
      <w:pPr>
        <w:pStyle w:val="ActivityNumbers"/>
      </w:pPr>
    </w:p>
    <w:sectPr w:rsidR="005E37FB" w:rsidSect="00A74619">
      <w:headerReference w:type="even" r:id="rId14"/>
      <w:footerReference w:type="default" r:id="rId15"/>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D1" w:rsidRDefault="00872CD1">
      <w:r>
        <w:separator/>
      </w:r>
    </w:p>
    <w:p w:rsidR="00872CD1" w:rsidRDefault="00872CD1"/>
    <w:p w:rsidR="00872CD1" w:rsidRDefault="00872CD1"/>
  </w:endnote>
  <w:endnote w:type="continuationSeparator" w:id="0">
    <w:p w:rsidR="00872CD1" w:rsidRDefault="00872CD1">
      <w:r>
        <w:continuationSeparator/>
      </w:r>
    </w:p>
    <w:p w:rsidR="00872CD1" w:rsidRDefault="00872CD1"/>
    <w:p w:rsidR="00872CD1" w:rsidRDefault="00872C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8B" w:rsidRDefault="008E458B" w:rsidP="008E458B">
    <w:pPr>
      <w:pStyle w:val="Footer"/>
    </w:pPr>
    <w:r>
      <w:t xml:space="preserve">© 2009 Project Lead </w:t>
    </w:r>
    <w:r w:rsidR="0073465C">
      <w:t>T</w:t>
    </w:r>
    <w:r>
      <w:t>he Way, Inc.</w:t>
    </w:r>
  </w:p>
  <w:p w:rsidR="008E458B" w:rsidRDefault="008E458B" w:rsidP="008E458B">
    <w:pPr>
      <w:pStyle w:val="Footer"/>
    </w:pPr>
    <w:r>
      <w:t xml:space="preserve">DE </w:t>
    </w:r>
    <w:r w:rsidR="00991C31" w:rsidRPr="00991C31">
      <w:t>Activity 1.</w:t>
    </w:r>
    <w:r w:rsidR="00991C31">
      <w:t xml:space="preserve">2.3 Circuit Theory Simulation </w:t>
    </w:r>
    <w:r>
      <w:t xml:space="preserve">– Page </w:t>
    </w:r>
    <w:r w:rsidR="00311AB4">
      <w:fldChar w:fldCharType="begin"/>
    </w:r>
    <w:r>
      <w:instrText xml:space="preserve"> PAGE   \* MERGEFORMAT </w:instrText>
    </w:r>
    <w:r w:rsidR="00311AB4">
      <w:fldChar w:fldCharType="separate"/>
    </w:r>
    <w:r w:rsidR="008D4199">
      <w:rPr>
        <w:noProof/>
      </w:rPr>
      <w:t>1</w:t>
    </w:r>
    <w:r w:rsidR="00311AB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D1" w:rsidRDefault="00872CD1">
      <w:r>
        <w:separator/>
      </w:r>
    </w:p>
    <w:p w:rsidR="00872CD1" w:rsidRDefault="00872CD1"/>
    <w:p w:rsidR="00872CD1" w:rsidRDefault="00872CD1"/>
  </w:footnote>
  <w:footnote w:type="continuationSeparator" w:id="0">
    <w:p w:rsidR="00872CD1" w:rsidRDefault="00872CD1">
      <w:r>
        <w:continuationSeparator/>
      </w:r>
    </w:p>
    <w:p w:rsidR="00872CD1" w:rsidRDefault="00872CD1"/>
    <w:p w:rsidR="00872CD1" w:rsidRDefault="00872C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F" w:rsidRDefault="00DD51CF"/>
  <w:p w:rsidR="00DD51CF" w:rsidRDefault="00DD51CF"/>
  <w:p w:rsidR="00DD51CF" w:rsidRDefault="00DD51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310CAF"/>
    <w:multiLevelType w:val="hybridMultilevel"/>
    <w:tmpl w:val="928C6968"/>
    <w:lvl w:ilvl="0" w:tplc="D28A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2">
    <w:nsid w:val="64107AA2"/>
    <w:multiLevelType w:val="multilevel"/>
    <w:tmpl w:val="0409001D"/>
    <w:numStyleLink w:val="Style1"/>
  </w:abstractNum>
  <w:abstractNum w:abstractNumId="23">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30"/>
  </w:num>
  <w:num w:numId="5">
    <w:abstractNumId w:val="16"/>
  </w:num>
  <w:num w:numId="6">
    <w:abstractNumId w:val="18"/>
  </w:num>
  <w:num w:numId="7">
    <w:abstractNumId w:val="21"/>
  </w:num>
  <w:num w:numId="8">
    <w:abstractNumId w:val="7"/>
  </w:num>
  <w:num w:numId="9">
    <w:abstractNumId w:val="25"/>
  </w:num>
  <w:num w:numId="10">
    <w:abstractNumId w:val="27"/>
  </w:num>
  <w:num w:numId="11">
    <w:abstractNumId w:val="17"/>
  </w:num>
  <w:num w:numId="12">
    <w:abstractNumId w:val="13"/>
  </w:num>
  <w:num w:numId="13">
    <w:abstractNumId w:val="10"/>
  </w:num>
  <w:num w:numId="14">
    <w:abstractNumId w:val="3"/>
  </w:num>
  <w:num w:numId="15">
    <w:abstractNumId w:val="12"/>
  </w:num>
  <w:num w:numId="16">
    <w:abstractNumId w:val="8"/>
  </w:num>
  <w:num w:numId="17">
    <w:abstractNumId w:val="1"/>
  </w:num>
  <w:num w:numId="18">
    <w:abstractNumId w:val="2"/>
  </w:num>
  <w:num w:numId="19">
    <w:abstractNumId w:val="0"/>
  </w:num>
  <w:num w:numId="20">
    <w:abstractNumId w:val="24"/>
  </w:num>
  <w:num w:numId="21">
    <w:abstractNumId w:val="23"/>
  </w:num>
  <w:num w:numId="22">
    <w:abstractNumId w:val="15"/>
  </w:num>
  <w:num w:numId="23">
    <w:abstractNumId w:val="5"/>
  </w:num>
  <w:num w:numId="24">
    <w:abstractNumId w:val="29"/>
  </w:num>
  <w:num w:numId="25">
    <w:abstractNumId w:val="19"/>
  </w:num>
  <w:num w:numId="26">
    <w:abstractNumId w:val="22"/>
  </w:num>
  <w:num w:numId="27">
    <w:abstractNumId w:val="28"/>
  </w:num>
  <w:num w:numId="28">
    <w:abstractNumId w:val="6"/>
  </w:num>
  <w:num w:numId="29">
    <w:abstractNumId w:val="20"/>
  </w:num>
  <w:num w:numId="30">
    <w:abstractNumId w:val="14"/>
  </w:num>
  <w:num w:numId="31">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8642C"/>
    <w:rsid w:val="00000789"/>
    <w:rsid w:val="0000101E"/>
    <w:rsid w:val="0000137B"/>
    <w:rsid w:val="00004E21"/>
    <w:rsid w:val="000058BE"/>
    <w:rsid w:val="0000623E"/>
    <w:rsid w:val="000104BE"/>
    <w:rsid w:val="0001126E"/>
    <w:rsid w:val="00015D65"/>
    <w:rsid w:val="000174FB"/>
    <w:rsid w:val="0002364E"/>
    <w:rsid w:val="00024323"/>
    <w:rsid w:val="000258D3"/>
    <w:rsid w:val="00031CF0"/>
    <w:rsid w:val="000321C9"/>
    <w:rsid w:val="00033B85"/>
    <w:rsid w:val="00033C79"/>
    <w:rsid w:val="0003526D"/>
    <w:rsid w:val="00035376"/>
    <w:rsid w:val="0003663F"/>
    <w:rsid w:val="000378EC"/>
    <w:rsid w:val="00040B8A"/>
    <w:rsid w:val="00041584"/>
    <w:rsid w:val="000520C0"/>
    <w:rsid w:val="00061B7A"/>
    <w:rsid w:val="000628AB"/>
    <w:rsid w:val="00062B2B"/>
    <w:rsid w:val="00063594"/>
    <w:rsid w:val="00064BE7"/>
    <w:rsid w:val="000663A8"/>
    <w:rsid w:val="0006794F"/>
    <w:rsid w:val="00070F7C"/>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A0366"/>
    <w:rsid w:val="000A23A6"/>
    <w:rsid w:val="000A2DCE"/>
    <w:rsid w:val="000A5893"/>
    <w:rsid w:val="000B14B9"/>
    <w:rsid w:val="000B394E"/>
    <w:rsid w:val="000B5833"/>
    <w:rsid w:val="000B6081"/>
    <w:rsid w:val="000B6392"/>
    <w:rsid w:val="000C002B"/>
    <w:rsid w:val="000C0C44"/>
    <w:rsid w:val="000C217A"/>
    <w:rsid w:val="000C2D0C"/>
    <w:rsid w:val="000D0819"/>
    <w:rsid w:val="000D1BFE"/>
    <w:rsid w:val="000D229C"/>
    <w:rsid w:val="000D4209"/>
    <w:rsid w:val="000D664D"/>
    <w:rsid w:val="000E1A63"/>
    <w:rsid w:val="000E4903"/>
    <w:rsid w:val="000E5918"/>
    <w:rsid w:val="000E5B48"/>
    <w:rsid w:val="000E7D0C"/>
    <w:rsid w:val="000F6F2A"/>
    <w:rsid w:val="001000D5"/>
    <w:rsid w:val="00100490"/>
    <w:rsid w:val="00100EE1"/>
    <w:rsid w:val="00101059"/>
    <w:rsid w:val="00102C57"/>
    <w:rsid w:val="00103EC8"/>
    <w:rsid w:val="001040C7"/>
    <w:rsid w:val="00104FB8"/>
    <w:rsid w:val="001107C9"/>
    <w:rsid w:val="00114725"/>
    <w:rsid w:val="00114CE5"/>
    <w:rsid w:val="00115D40"/>
    <w:rsid w:val="001170E9"/>
    <w:rsid w:val="00117CAC"/>
    <w:rsid w:val="00121A3F"/>
    <w:rsid w:val="0012438D"/>
    <w:rsid w:val="001251AD"/>
    <w:rsid w:val="00127D0F"/>
    <w:rsid w:val="0013198A"/>
    <w:rsid w:val="00141C43"/>
    <w:rsid w:val="0014471F"/>
    <w:rsid w:val="00146082"/>
    <w:rsid w:val="00146F35"/>
    <w:rsid w:val="0014765B"/>
    <w:rsid w:val="00147E69"/>
    <w:rsid w:val="0015667F"/>
    <w:rsid w:val="00160CCC"/>
    <w:rsid w:val="00162520"/>
    <w:rsid w:val="00162BD4"/>
    <w:rsid w:val="0016715E"/>
    <w:rsid w:val="0017018E"/>
    <w:rsid w:val="00173174"/>
    <w:rsid w:val="00173D3E"/>
    <w:rsid w:val="0017545E"/>
    <w:rsid w:val="00175EB9"/>
    <w:rsid w:val="00186354"/>
    <w:rsid w:val="00190D27"/>
    <w:rsid w:val="00190E73"/>
    <w:rsid w:val="0019344C"/>
    <w:rsid w:val="00193E61"/>
    <w:rsid w:val="00196FD5"/>
    <w:rsid w:val="00197928"/>
    <w:rsid w:val="001A2926"/>
    <w:rsid w:val="001A48D2"/>
    <w:rsid w:val="001A5349"/>
    <w:rsid w:val="001A6573"/>
    <w:rsid w:val="001A7A42"/>
    <w:rsid w:val="001B05D7"/>
    <w:rsid w:val="001B7A3E"/>
    <w:rsid w:val="001C0049"/>
    <w:rsid w:val="001C0CBF"/>
    <w:rsid w:val="001C13A6"/>
    <w:rsid w:val="001C6033"/>
    <w:rsid w:val="001D4156"/>
    <w:rsid w:val="001D4C5C"/>
    <w:rsid w:val="001D4D4C"/>
    <w:rsid w:val="001D59F5"/>
    <w:rsid w:val="001D6054"/>
    <w:rsid w:val="001D73CA"/>
    <w:rsid w:val="001D7A02"/>
    <w:rsid w:val="001E0F41"/>
    <w:rsid w:val="001E1ED3"/>
    <w:rsid w:val="001E20D8"/>
    <w:rsid w:val="001F20B2"/>
    <w:rsid w:val="001F2D33"/>
    <w:rsid w:val="001F58C5"/>
    <w:rsid w:val="001F5DE7"/>
    <w:rsid w:val="00200F80"/>
    <w:rsid w:val="002033F3"/>
    <w:rsid w:val="00206ACF"/>
    <w:rsid w:val="00206F6F"/>
    <w:rsid w:val="002076CB"/>
    <w:rsid w:val="002116CA"/>
    <w:rsid w:val="002156F7"/>
    <w:rsid w:val="002165DF"/>
    <w:rsid w:val="00217F09"/>
    <w:rsid w:val="00223B85"/>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44A3"/>
    <w:rsid w:val="00274F45"/>
    <w:rsid w:val="0027539B"/>
    <w:rsid w:val="00277856"/>
    <w:rsid w:val="00283F6E"/>
    <w:rsid w:val="002856A1"/>
    <w:rsid w:val="00285CD9"/>
    <w:rsid w:val="0028642C"/>
    <w:rsid w:val="002905BD"/>
    <w:rsid w:val="002936B0"/>
    <w:rsid w:val="00293BF4"/>
    <w:rsid w:val="00297199"/>
    <w:rsid w:val="00297EF3"/>
    <w:rsid w:val="002A2DEA"/>
    <w:rsid w:val="002A54CC"/>
    <w:rsid w:val="002B0DB9"/>
    <w:rsid w:val="002B4C98"/>
    <w:rsid w:val="002C03DD"/>
    <w:rsid w:val="002C35D6"/>
    <w:rsid w:val="002C3F3E"/>
    <w:rsid w:val="002C6852"/>
    <w:rsid w:val="002D2896"/>
    <w:rsid w:val="002D290F"/>
    <w:rsid w:val="002D29DC"/>
    <w:rsid w:val="002D3A71"/>
    <w:rsid w:val="002D67C9"/>
    <w:rsid w:val="002D7BBE"/>
    <w:rsid w:val="002D7EC0"/>
    <w:rsid w:val="002E1258"/>
    <w:rsid w:val="002E1EAF"/>
    <w:rsid w:val="002E23F9"/>
    <w:rsid w:val="002E4C90"/>
    <w:rsid w:val="002E4E88"/>
    <w:rsid w:val="002E73F5"/>
    <w:rsid w:val="002F0CD0"/>
    <w:rsid w:val="003003A5"/>
    <w:rsid w:val="00300CDC"/>
    <w:rsid w:val="00300D83"/>
    <w:rsid w:val="00304E9C"/>
    <w:rsid w:val="00305F45"/>
    <w:rsid w:val="00311AB4"/>
    <w:rsid w:val="00312236"/>
    <w:rsid w:val="00312DC6"/>
    <w:rsid w:val="00312F13"/>
    <w:rsid w:val="0031338D"/>
    <w:rsid w:val="003139D9"/>
    <w:rsid w:val="003225FA"/>
    <w:rsid w:val="0032269C"/>
    <w:rsid w:val="00330968"/>
    <w:rsid w:val="00332079"/>
    <w:rsid w:val="0033278B"/>
    <w:rsid w:val="0033382D"/>
    <w:rsid w:val="0033450A"/>
    <w:rsid w:val="00345FBE"/>
    <w:rsid w:val="00346EF1"/>
    <w:rsid w:val="0035002C"/>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2B02"/>
    <w:rsid w:val="00384B96"/>
    <w:rsid w:val="00384C78"/>
    <w:rsid w:val="0038519A"/>
    <w:rsid w:val="00386299"/>
    <w:rsid w:val="00386371"/>
    <w:rsid w:val="003863B9"/>
    <w:rsid w:val="00390338"/>
    <w:rsid w:val="003930AE"/>
    <w:rsid w:val="003938B8"/>
    <w:rsid w:val="00396200"/>
    <w:rsid w:val="0039755C"/>
    <w:rsid w:val="0039771C"/>
    <w:rsid w:val="003A1201"/>
    <w:rsid w:val="003A1697"/>
    <w:rsid w:val="003A184B"/>
    <w:rsid w:val="003A1A3B"/>
    <w:rsid w:val="003A46DA"/>
    <w:rsid w:val="003B5780"/>
    <w:rsid w:val="003B69D6"/>
    <w:rsid w:val="003C1870"/>
    <w:rsid w:val="003C1C7F"/>
    <w:rsid w:val="003C2A5A"/>
    <w:rsid w:val="003C5430"/>
    <w:rsid w:val="003C58F3"/>
    <w:rsid w:val="003C6C52"/>
    <w:rsid w:val="003C7F7A"/>
    <w:rsid w:val="003D048A"/>
    <w:rsid w:val="003D3115"/>
    <w:rsid w:val="003D5E9D"/>
    <w:rsid w:val="003D664F"/>
    <w:rsid w:val="003E0CB5"/>
    <w:rsid w:val="003E4FBA"/>
    <w:rsid w:val="003E54C3"/>
    <w:rsid w:val="003F0E9D"/>
    <w:rsid w:val="003F3018"/>
    <w:rsid w:val="003F4615"/>
    <w:rsid w:val="003F5868"/>
    <w:rsid w:val="003F5F8B"/>
    <w:rsid w:val="003F6130"/>
    <w:rsid w:val="003F6724"/>
    <w:rsid w:val="003F7500"/>
    <w:rsid w:val="003F7A9D"/>
    <w:rsid w:val="00402AAC"/>
    <w:rsid w:val="004049A7"/>
    <w:rsid w:val="00410778"/>
    <w:rsid w:val="004141A7"/>
    <w:rsid w:val="00415A3E"/>
    <w:rsid w:val="00416647"/>
    <w:rsid w:val="00416A27"/>
    <w:rsid w:val="00416E2E"/>
    <w:rsid w:val="0042127F"/>
    <w:rsid w:val="004217B8"/>
    <w:rsid w:val="0042251A"/>
    <w:rsid w:val="004229A5"/>
    <w:rsid w:val="00426F0D"/>
    <w:rsid w:val="004275D4"/>
    <w:rsid w:val="00430270"/>
    <w:rsid w:val="004358E8"/>
    <w:rsid w:val="004361A1"/>
    <w:rsid w:val="00437634"/>
    <w:rsid w:val="00440850"/>
    <w:rsid w:val="004414F7"/>
    <w:rsid w:val="00443867"/>
    <w:rsid w:val="00444161"/>
    <w:rsid w:val="004461C6"/>
    <w:rsid w:val="004464EA"/>
    <w:rsid w:val="004466ED"/>
    <w:rsid w:val="00460812"/>
    <w:rsid w:val="00460AE8"/>
    <w:rsid w:val="0046239E"/>
    <w:rsid w:val="00463882"/>
    <w:rsid w:val="00467E25"/>
    <w:rsid w:val="004721E4"/>
    <w:rsid w:val="00473623"/>
    <w:rsid w:val="004869B0"/>
    <w:rsid w:val="00487448"/>
    <w:rsid w:val="00490E28"/>
    <w:rsid w:val="004914B0"/>
    <w:rsid w:val="004A108A"/>
    <w:rsid w:val="004A34F1"/>
    <w:rsid w:val="004A4262"/>
    <w:rsid w:val="004B115B"/>
    <w:rsid w:val="004B3D7D"/>
    <w:rsid w:val="004B4CA1"/>
    <w:rsid w:val="004B7660"/>
    <w:rsid w:val="004C094B"/>
    <w:rsid w:val="004C17D6"/>
    <w:rsid w:val="004C5FC6"/>
    <w:rsid w:val="004D0063"/>
    <w:rsid w:val="004D0F8B"/>
    <w:rsid w:val="004D0FEE"/>
    <w:rsid w:val="004D1442"/>
    <w:rsid w:val="004D1612"/>
    <w:rsid w:val="004E3100"/>
    <w:rsid w:val="004E3411"/>
    <w:rsid w:val="004E5968"/>
    <w:rsid w:val="004E68DC"/>
    <w:rsid w:val="004E6D83"/>
    <w:rsid w:val="004F2D1A"/>
    <w:rsid w:val="004F518D"/>
    <w:rsid w:val="004F58B8"/>
    <w:rsid w:val="004F7672"/>
    <w:rsid w:val="00503188"/>
    <w:rsid w:val="00504DE6"/>
    <w:rsid w:val="00505F9B"/>
    <w:rsid w:val="00507CB6"/>
    <w:rsid w:val="00507D73"/>
    <w:rsid w:val="00510B70"/>
    <w:rsid w:val="00510C02"/>
    <w:rsid w:val="00511289"/>
    <w:rsid w:val="005114E7"/>
    <w:rsid w:val="00511DAB"/>
    <w:rsid w:val="0051245C"/>
    <w:rsid w:val="00515CD9"/>
    <w:rsid w:val="00517B3E"/>
    <w:rsid w:val="0052354D"/>
    <w:rsid w:val="00530664"/>
    <w:rsid w:val="0053181B"/>
    <w:rsid w:val="00540877"/>
    <w:rsid w:val="005467D2"/>
    <w:rsid w:val="00547C51"/>
    <w:rsid w:val="00547E24"/>
    <w:rsid w:val="00553463"/>
    <w:rsid w:val="00553B7B"/>
    <w:rsid w:val="00553EA6"/>
    <w:rsid w:val="0055513E"/>
    <w:rsid w:val="005559DD"/>
    <w:rsid w:val="0056109F"/>
    <w:rsid w:val="00561579"/>
    <w:rsid w:val="00563561"/>
    <w:rsid w:val="00567628"/>
    <w:rsid w:val="005701D0"/>
    <w:rsid w:val="00570F4E"/>
    <w:rsid w:val="00580D6A"/>
    <w:rsid w:val="005830EA"/>
    <w:rsid w:val="00583FE2"/>
    <w:rsid w:val="005860AB"/>
    <w:rsid w:val="005862D2"/>
    <w:rsid w:val="00586BAB"/>
    <w:rsid w:val="005904D8"/>
    <w:rsid w:val="005918AA"/>
    <w:rsid w:val="00593499"/>
    <w:rsid w:val="00596A0A"/>
    <w:rsid w:val="00597277"/>
    <w:rsid w:val="005A3F94"/>
    <w:rsid w:val="005A5A8B"/>
    <w:rsid w:val="005A6395"/>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659A"/>
    <w:rsid w:val="00607044"/>
    <w:rsid w:val="00610F52"/>
    <w:rsid w:val="0061186C"/>
    <w:rsid w:val="00614259"/>
    <w:rsid w:val="00615D63"/>
    <w:rsid w:val="0061721F"/>
    <w:rsid w:val="00625199"/>
    <w:rsid w:val="006264A9"/>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BB0"/>
    <w:rsid w:val="0066435F"/>
    <w:rsid w:val="006643BB"/>
    <w:rsid w:val="00666E84"/>
    <w:rsid w:val="00671E89"/>
    <w:rsid w:val="006723B0"/>
    <w:rsid w:val="00676EE0"/>
    <w:rsid w:val="006809A5"/>
    <w:rsid w:val="006811D1"/>
    <w:rsid w:val="00681468"/>
    <w:rsid w:val="00682DE9"/>
    <w:rsid w:val="0068480F"/>
    <w:rsid w:val="006853D5"/>
    <w:rsid w:val="0068548F"/>
    <w:rsid w:val="006870F5"/>
    <w:rsid w:val="00687294"/>
    <w:rsid w:val="00687BBC"/>
    <w:rsid w:val="00691627"/>
    <w:rsid w:val="006920FC"/>
    <w:rsid w:val="006942E1"/>
    <w:rsid w:val="00694BC5"/>
    <w:rsid w:val="00695246"/>
    <w:rsid w:val="00697CE3"/>
    <w:rsid w:val="006A03D7"/>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D161B"/>
    <w:rsid w:val="006D1B78"/>
    <w:rsid w:val="006D25CF"/>
    <w:rsid w:val="006D2624"/>
    <w:rsid w:val="006D2D2B"/>
    <w:rsid w:val="006D62AC"/>
    <w:rsid w:val="006E08BF"/>
    <w:rsid w:val="006E1B77"/>
    <w:rsid w:val="006E236B"/>
    <w:rsid w:val="006E4878"/>
    <w:rsid w:val="006F1EFF"/>
    <w:rsid w:val="006F44D7"/>
    <w:rsid w:val="00701529"/>
    <w:rsid w:val="0070172B"/>
    <w:rsid w:val="00701A9A"/>
    <w:rsid w:val="00702AE0"/>
    <w:rsid w:val="00703011"/>
    <w:rsid w:val="00703CFB"/>
    <w:rsid w:val="00704813"/>
    <w:rsid w:val="00704B42"/>
    <w:rsid w:val="007050CE"/>
    <w:rsid w:val="00711FB4"/>
    <w:rsid w:val="007127A7"/>
    <w:rsid w:val="007136BD"/>
    <w:rsid w:val="00720070"/>
    <w:rsid w:val="00722241"/>
    <w:rsid w:val="00724C9B"/>
    <w:rsid w:val="00726444"/>
    <w:rsid w:val="00731740"/>
    <w:rsid w:val="00732254"/>
    <w:rsid w:val="00734119"/>
    <w:rsid w:val="0073465C"/>
    <w:rsid w:val="007349C5"/>
    <w:rsid w:val="007503EC"/>
    <w:rsid w:val="00750423"/>
    <w:rsid w:val="007504F3"/>
    <w:rsid w:val="007513FF"/>
    <w:rsid w:val="00751882"/>
    <w:rsid w:val="00751F48"/>
    <w:rsid w:val="00752A53"/>
    <w:rsid w:val="00752CEB"/>
    <w:rsid w:val="0075405A"/>
    <w:rsid w:val="0075497D"/>
    <w:rsid w:val="00754F0F"/>
    <w:rsid w:val="00755055"/>
    <w:rsid w:val="00755424"/>
    <w:rsid w:val="00762E11"/>
    <w:rsid w:val="00762EC0"/>
    <w:rsid w:val="007654F9"/>
    <w:rsid w:val="00765B7D"/>
    <w:rsid w:val="00765C3D"/>
    <w:rsid w:val="00767CA2"/>
    <w:rsid w:val="00772E42"/>
    <w:rsid w:val="00773B80"/>
    <w:rsid w:val="00774450"/>
    <w:rsid w:val="007746D3"/>
    <w:rsid w:val="0078258D"/>
    <w:rsid w:val="00782AE1"/>
    <w:rsid w:val="007912B8"/>
    <w:rsid w:val="007950F9"/>
    <w:rsid w:val="007951B7"/>
    <w:rsid w:val="00795E8F"/>
    <w:rsid w:val="007A0954"/>
    <w:rsid w:val="007A2308"/>
    <w:rsid w:val="007A29F8"/>
    <w:rsid w:val="007A2BBC"/>
    <w:rsid w:val="007A7CD8"/>
    <w:rsid w:val="007B758C"/>
    <w:rsid w:val="007C0981"/>
    <w:rsid w:val="007C2908"/>
    <w:rsid w:val="007C2E0B"/>
    <w:rsid w:val="007C7A5E"/>
    <w:rsid w:val="007D437A"/>
    <w:rsid w:val="007D5C82"/>
    <w:rsid w:val="007D74C0"/>
    <w:rsid w:val="007E1B59"/>
    <w:rsid w:val="007E203E"/>
    <w:rsid w:val="007E26C1"/>
    <w:rsid w:val="007E29B9"/>
    <w:rsid w:val="007E2DBE"/>
    <w:rsid w:val="007E3B86"/>
    <w:rsid w:val="007F04D1"/>
    <w:rsid w:val="007F7704"/>
    <w:rsid w:val="007F7C96"/>
    <w:rsid w:val="007F7ED2"/>
    <w:rsid w:val="008010D7"/>
    <w:rsid w:val="0080273A"/>
    <w:rsid w:val="00803120"/>
    <w:rsid w:val="00804BA7"/>
    <w:rsid w:val="00805B2E"/>
    <w:rsid w:val="00806122"/>
    <w:rsid w:val="00807B45"/>
    <w:rsid w:val="00807E29"/>
    <w:rsid w:val="008102FE"/>
    <w:rsid w:val="008115DF"/>
    <w:rsid w:val="00811971"/>
    <w:rsid w:val="00813427"/>
    <w:rsid w:val="00816D76"/>
    <w:rsid w:val="00816E9A"/>
    <w:rsid w:val="008202A5"/>
    <w:rsid w:val="0082478E"/>
    <w:rsid w:val="008310AF"/>
    <w:rsid w:val="00833BDF"/>
    <w:rsid w:val="00840FD4"/>
    <w:rsid w:val="008424CB"/>
    <w:rsid w:val="008425FE"/>
    <w:rsid w:val="00844D2C"/>
    <w:rsid w:val="00845C5E"/>
    <w:rsid w:val="00846FC3"/>
    <w:rsid w:val="00853D53"/>
    <w:rsid w:val="00863A0E"/>
    <w:rsid w:val="0086687A"/>
    <w:rsid w:val="008721A9"/>
    <w:rsid w:val="00872CD1"/>
    <w:rsid w:val="00882224"/>
    <w:rsid w:val="008908B3"/>
    <w:rsid w:val="008916AC"/>
    <w:rsid w:val="0089393B"/>
    <w:rsid w:val="00893D70"/>
    <w:rsid w:val="0089470A"/>
    <w:rsid w:val="00894A97"/>
    <w:rsid w:val="008A66BD"/>
    <w:rsid w:val="008B2BAD"/>
    <w:rsid w:val="008B33DF"/>
    <w:rsid w:val="008C15FA"/>
    <w:rsid w:val="008C1FB4"/>
    <w:rsid w:val="008C4222"/>
    <w:rsid w:val="008C5574"/>
    <w:rsid w:val="008D2DCC"/>
    <w:rsid w:val="008D33B8"/>
    <w:rsid w:val="008D415D"/>
    <w:rsid w:val="008D4199"/>
    <w:rsid w:val="008D5F0D"/>
    <w:rsid w:val="008E0421"/>
    <w:rsid w:val="008E0A5A"/>
    <w:rsid w:val="008E458B"/>
    <w:rsid w:val="008E46B3"/>
    <w:rsid w:val="008E4C9E"/>
    <w:rsid w:val="008E5926"/>
    <w:rsid w:val="008F26C9"/>
    <w:rsid w:val="008F3936"/>
    <w:rsid w:val="00901F94"/>
    <w:rsid w:val="009031EC"/>
    <w:rsid w:val="00904AA0"/>
    <w:rsid w:val="00907AF2"/>
    <w:rsid w:val="00907D0E"/>
    <w:rsid w:val="00911A7F"/>
    <w:rsid w:val="00913E1C"/>
    <w:rsid w:val="00914135"/>
    <w:rsid w:val="00917804"/>
    <w:rsid w:val="00921C7D"/>
    <w:rsid w:val="00924517"/>
    <w:rsid w:val="0092773B"/>
    <w:rsid w:val="00932516"/>
    <w:rsid w:val="00932B8E"/>
    <w:rsid w:val="00936012"/>
    <w:rsid w:val="009418DE"/>
    <w:rsid w:val="009477EA"/>
    <w:rsid w:val="009500A6"/>
    <w:rsid w:val="00952616"/>
    <w:rsid w:val="00953AF0"/>
    <w:rsid w:val="00956049"/>
    <w:rsid w:val="00961790"/>
    <w:rsid w:val="00961F39"/>
    <w:rsid w:val="0096262A"/>
    <w:rsid w:val="00964052"/>
    <w:rsid w:val="00971231"/>
    <w:rsid w:val="00973E1C"/>
    <w:rsid w:val="0097556B"/>
    <w:rsid w:val="00976002"/>
    <w:rsid w:val="00980C11"/>
    <w:rsid w:val="00980F46"/>
    <w:rsid w:val="0098172C"/>
    <w:rsid w:val="00981838"/>
    <w:rsid w:val="0099055B"/>
    <w:rsid w:val="00991C31"/>
    <w:rsid w:val="00992FA4"/>
    <w:rsid w:val="0099556E"/>
    <w:rsid w:val="00997D1A"/>
    <w:rsid w:val="009A10D7"/>
    <w:rsid w:val="009A28FE"/>
    <w:rsid w:val="009A48F8"/>
    <w:rsid w:val="009A513A"/>
    <w:rsid w:val="009A5CFA"/>
    <w:rsid w:val="009A6A11"/>
    <w:rsid w:val="009A7633"/>
    <w:rsid w:val="009B0417"/>
    <w:rsid w:val="009B33D3"/>
    <w:rsid w:val="009B435F"/>
    <w:rsid w:val="009B4FC6"/>
    <w:rsid w:val="009B6A88"/>
    <w:rsid w:val="009C1ED9"/>
    <w:rsid w:val="009C3070"/>
    <w:rsid w:val="009C31AC"/>
    <w:rsid w:val="009C3B01"/>
    <w:rsid w:val="009C3F59"/>
    <w:rsid w:val="009C3FEA"/>
    <w:rsid w:val="009C4414"/>
    <w:rsid w:val="009C62FC"/>
    <w:rsid w:val="009D20C3"/>
    <w:rsid w:val="009D3D4C"/>
    <w:rsid w:val="009D4A31"/>
    <w:rsid w:val="009D4A89"/>
    <w:rsid w:val="009D5E5C"/>
    <w:rsid w:val="009E608E"/>
    <w:rsid w:val="009E615F"/>
    <w:rsid w:val="009F098A"/>
    <w:rsid w:val="009F0E66"/>
    <w:rsid w:val="009F126B"/>
    <w:rsid w:val="009F1417"/>
    <w:rsid w:val="009F46AE"/>
    <w:rsid w:val="00A01731"/>
    <w:rsid w:val="00A0522E"/>
    <w:rsid w:val="00A072E8"/>
    <w:rsid w:val="00A1036F"/>
    <w:rsid w:val="00A12384"/>
    <w:rsid w:val="00A148F1"/>
    <w:rsid w:val="00A1633C"/>
    <w:rsid w:val="00A17D75"/>
    <w:rsid w:val="00A21603"/>
    <w:rsid w:val="00A21636"/>
    <w:rsid w:val="00A2464A"/>
    <w:rsid w:val="00A256CB"/>
    <w:rsid w:val="00A26DFD"/>
    <w:rsid w:val="00A30EAE"/>
    <w:rsid w:val="00A35418"/>
    <w:rsid w:val="00A36948"/>
    <w:rsid w:val="00A36F97"/>
    <w:rsid w:val="00A4028F"/>
    <w:rsid w:val="00A4098B"/>
    <w:rsid w:val="00A4282B"/>
    <w:rsid w:val="00A54B39"/>
    <w:rsid w:val="00A54BE6"/>
    <w:rsid w:val="00A55EF8"/>
    <w:rsid w:val="00A5799B"/>
    <w:rsid w:val="00A61EA3"/>
    <w:rsid w:val="00A632E7"/>
    <w:rsid w:val="00A642CE"/>
    <w:rsid w:val="00A716B3"/>
    <w:rsid w:val="00A72370"/>
    <w:rsid w:val="00A72383"/>
    <w:rsid w:val="00A73591"/>
    <w:rsid w:val="00A74619"/>
    <w:rsid w:val="00A74851"/>
    <w:rsid w:val="00A776C9"/>
    <w:rsid w:val="00A802B3"/>
    <w:rsid w:val="00A807B5"/>
    <w:rsid w:val="00A8084B"/>
    <w:rsid w:val="00A8231D"/>
    <w:rsid w:val="00A8248B"/>
    <w:rsid w:val="00A842BB"/>
    <w:rsid w:val="00A87FA2"/>
    <w:rsid w:val="00A90B83"/>
    <w:rsid w:val="00A947F7"/>
    <w:rsid w:val="00A949F7"/>
    <w:rsid w:val="00AA08BE"/>
    <w:rsid w:val="00AA1942"/>
    <w:rsid w:val="00AA51D6"/>
    <w:rsid w:val="00AA5CE1"/>
    <w:rsid w:val="00AB5A2D"/>
    <w:rsid w:val="00AB5B86"/>
    <w:rsid w:val="00AB6A10"/>
    <w:rsid w:val="00AB765C"/>
    <w:rsid w:val="00AC3FDA"/>
    <w:rsid w:val="00AC52C1"/>
    <w:rsid w:val="00AD2190"/>
    <w:rsid w:val="00AD39C5"/>
    <w:rsid w:val="00AD42BB"/>
    <w:rsid w:val="00AD6F9F"/>
    <w:rsid w:val="00AE097B"/>
    <w:rsid w:val="00AE1ED0"/>
    <w:rsid w:val="00AE2AEC"/>
    <w:rsid w:val="00AE4599"/>
    <w:rsid w:val="00AE79C9"/>
    <w:rsid w:val="00AF2793"/>
    <w:rsid w:val="00AF7D3F"/>
    <w:rsid w:val="00B006C3"/>
    <w:rsid w:val="00B014B2"/>
    <w:rsid w:val="00B01614"/>
    <w:rsid w:val="00B0230A"/>
    <w:rsid w:val="00B0379F"/>
    <w:rsid w:val="00B043A1"/>
    <w:rsid w:val="00B0541F"/>
    <w:rsid w:val="00B102C9"/>
    <w:rsid w:val="00B11208"/>
    <w:rsid w:val="00B1221B"/>
    <w:rsid w:val="00B13227"/>
    <w:rsid w:val="00B20E09"/>
    <w:rsid w:val="00B22165"/>
    <w:rsid w:val="00B24620"/>
    <w:rsid w:val="00B249CF"/>
    <w:rsid w:val="00B3025B"/>
    <w:rsid w:val="00B30887"/>
    <w:rsid w:val="00B30D14"/>
    <w:rsid w:val="00B323CF"/>
    <w:rsid w:val="00B3323B"/>
    <w:rsid w:val="00B337F5"/>
    <w:rsid w:val="00B34B8B"/>
    <w:rsid w:val="00B409C1"/>
    <w:rsid w:val="00B42FCB"/>
    <w:rsid w:val="00B45581"/>
    <w:rsid w:val="00B45AC3"/>
    <w:rsid w:val="00B5045A"/>
    <w:rsid w:val="00B5225F"/>
    <w:rsid w:val="00B562C8"/>
    <w:rsid w:val="00B56E97"/>
    <w:rsid w:val="00B605B8"/>
    <w:rsid w:val="00B6071C"/>
    <w:rsid w:val="00B61A97"/>
    <w:rsid w:val="00B62813"/>
    <w:rsid w:val="00B63AF7"/>
    <w:rsid w:val="00B66EA3"/>
    <w:rsid w:val="00B72087"/>
    <w:rsid w:val="00B7621F"/>
    <w:rsid w:val="00B76927"/>
    <w:rsid w:val="00B770AD"/>
    <w:rsid w:val="00B77181"/>
    <w:rsid w:val="00B77FF0"/>
    <w:rsid w:val="00B8061D"/>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71D"/>
    <w:rsid w:val="00BC19F8"/>
    <w:rsid w:val="00BC3B74"/>
    <w:rsid w:val="00BC3E25"/>
    <w:rsid w:val="00BC40D2"/>
    <w:rsid w:val="00BC571D"/>
    <w:rsid w:val="00BC5AB8"/>
    <w:rsid w:val="00BC6089"/>
    <w:rsid w:val="00BC795A"/>
    <w:rsid w:val="00BD2117"/>
    <w:rsid w:val="00BD2290"/>
    <w:rsid w:val="00BD472C"/>
    <w:rsid w:val="00BD48DA"/>
    <w:rsid w:val="00BD5DEB"/>
    <w:rsid w:val="00BD63F9"/>
    <w:rsid w:val="00BD64D4"/>
    <w:rsid w:val="00BE1439"/>
    <w:rsid w:val="00BE355C"/>
    <w:rsid w:val="00BE4020"/>
    <w:rsid w:val="00BE55A3"/>
    <w:rsid w:val="00BF0739"/>
    <w:rsid w:val="00BF0F54"/>
    <w:rsid w:val="00BF197F"/>
    <w:rsid w:val="00BF20BC"/>
    <w:rsid w:val="00BF327C"/>
    <w:rsid w:val="00BF777A"/>
    <w:rsid w:val="00C0246A"/>
    <w:rsid w:val="00C0304F"/>
    <w:rsid w:val="00C05B28"/>
    <w:rsid w:val="00C06017"/>
    <w:rsid w:val="00C10994"/>
    <w:rsid w:val="00C130A9"/>
    <w:rsid w:val="00C13302"/>
    <w:rsid w:val="00C13860"/>
    <w:rsid w:val="00C13993"/>
    <w:rsid w:val="00C13BFF"/>
    <w:rsid w:val="00C15CCF"/>
    <w:rsid w:val="00C21769"/>
    <w:rsid w:val="00C231CB"/>
    <w:rsid w:val="00C2325B"/>
    <w:rsid w:val="00C242E5"/>
    <w:rsid w:val="00C30DF6"/>
    <w:rsid w:val="00C329F7"/>
    <w:rsid w:val="00C33589"/>
    <w:rsid w:val="00C371CA"/>
    <w:rsid w:val="00C373CD"/>
    <w:rsid w:val="00C3798A"/>
    <w:rsid w:val="00C42249"/>
    <w:rsid w:val="00C427A2"/>
    <w:rsid w:val="00C44D4D"/>
    <w:rsid w:val="00C45205"/>
    <w:rsid w:val="00C45D35"/>
    <w:rsid w:val="00C45F7A"/>
    <w:rsid w:val="00C46C16"/>
    <w:rsid w:val="00C47237"/>
    <w:rsid w:val="00C53B6C"/>
    <w:rsid w:val="00C5404B"/>
    <w:rsid w:val="00C545CD"/>
    <w:rsid w:val="00C54F77"/>
    <w:rsid w:val="00C60122"/>
    <w:rsid w:val="00C602C4"/>
    <w:rsid w:val="00C625FC"/>
    <w:rsid w:val="00C63CA4"/>
    <w:rsid w:val="00C643F2"/>
    <w:rsid w:val="00C64ED2"/>
    <w:rsid w:val="00C65723"/>
    <w:rsid w:val="00C6639D"/>
    <w:rsid w:val="00C70159"/>
    <w:rsid w:val="00C73BBE"/>
    <w:rsid w:val="00C825CE"/>
    <w:rsid w:val="00C825F1"/>
    <w:rsid w:val="00C84327"/>
    <w:rsid w:val="00C86941"/>
    <w:rsid w:val="00C90046"/>
    <w:rsid w:val="00C90B78"/>
    <w:rsid w:val="00C942DD"/>
    <w:rsid w:val="00C97283"/>
    <w:rsid w:val="00CA069B"/>
    <w:rsid w:val="00CA21DF"/>
    <w:rsid w:val="00CA2AD1"/>
    <w:rsid w:val="00CA3E78"/>
    <w:rsid w:val="00CA5E5C"/>
    <w:rsid w:val="00CA7C60"/>
    <w:rsid w:val="00CB4243"/>
    <w:rsid w:val="00CC0015"/>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4131"/>
    <w:rsid w:val="00CF79E7"/>
    <w:rsid w:val="00CF79F2"/>
    <w:rsid w:val="00CF7EC0"/>
    <w:rsid w:val="00D044F7"/>
    <w:rsid w:val="00D06490"/>
    <w:rsid w:val="00D11A07"/>
    <w:rsid w:val="00D15480"/>
    <w:rsid w:val="00D17F15"/>
    <w:rsid w:val="00D246E5"/>
    <w:rsid w:val="00D27616"/>
    <w:rsid w:val="00D31B72"/>
    <w:rsid w:val="00D33353"/>
    <w:rsid w:val="00D37136"/>
    <w:rsid w:val="00D40206"/>
    <w:rsid w:val="00D40913"/>
    <w:rsid w:val="00D4152A"/>
    <w:rsid w:val="00D425A0"/>
    <w:rsid w:val="00D43925"/>
    <w:rsid w:val="00D460D7"/>
    <w:rsid w:val="00D50318"/>
    <w:rsid w:val="00D52EFF"/>
    <w:rsid w:val="00D56263"/>
    <w:rsid w:val="00D56776"/>
    <w:rsid w:val="00D571F1"/>
    <w:rsid w:val="00D62859"/>
    <w:rsid w:val="00D64ED8"/>
    <w:rsid w:val="00D66393"/>
    <w:rsid w:val="00D74AC9"/>
    <w:rsid w:val="00D81FD2"/>
    <w:rsid w:val="00D83449"/>
    <w:rsid w:val="00D845F4"/>
    <w:rsid w:val="00D853DB"/>
    <w:rsid w:val="00D87193"/>
    <w:rsid w:val="00D87327"/>
    <w:rsid w:val="00D97CAF"/>
    <w:rsid w:val="00DA1351"/>
    <w:rsid w:val="00DA15DC"/>
    <w:rsid w:val="00DA25C5"/>
    <w:rsid w:val="00DA347F"/>
    <w:rsid w:val="00DA3D01"/>
    <w:rsid w:val="00DA497E"/>
    <w:rsid w:val="00DA546C"/>
    <w:rsid w:val="00DA61ED"/>
    <w:rsid w:val="00DA7295"/>
    <w:rsid w:val="00DB0602"/>
    <w:rsid w:val="00DB0DA9"/>
    <w:rsid w:val="00DB0E96"/>
    <w:rsid w:val="00DB1521"/>
    <w:rsid w:val="00DB2458"/>
    <w:rsid w:val="00DB4502"/>
    <w:rsid w:val="00DB4658"/>
    <w:rsid w:val="00DB4DCF"/>
    <w:rsid w:val="00DB5FA6"/>
    <w:rsid w:val="00DC23FF"/>
    <w:rsid w:val="00DC2EB7"/>
    <w:rsid w:val="00DC6DC5"/>
    <w:rsid w:val="00DD0EA9"/>
    <w:rsid w:val="00DD51CF"/>
    <w:rsid w:val="00DD5C9A"/>
    <w:rsid w:val="00DD6BAA"/>
    <w:rsid w:val="00DE19EA"/>
    <w:rsid w:val="00DE5119"/>
    <w:rsid w:val="00DE5A06"/>
    <w:rsid w:val="00DE6503"/>
    <w:rsid w:val="00DF2A3E"/>
    <w:rsid w:val="00DF4C74"/>
    <w:rsid w:val="00E01595"/>
    <w:rsid w:val="00E01D43"/>
    <w:rsid w:val="00E02179"/>
    <w:rsid w:val="00E04486"/>
    <w:rsid w:val="00E04A3E"/>
    <w:rsid w:val="00E05130"/>
    <w:rsid w:val="00E14351"/>
    <w:rsid w:val="00E14D41"/>
    <w:rsid w:val="00E17A3E"/>
    <w:rsid w:val="00E20C9D"/>
    <w:rsid w:val="00E20E98"/>
    <w:rsid w:val="00E23A6B"/>
    <w:rsid w:val="00E273BA"/>
    <w:rsid w:val="00E308E2"/>
    <w:rsid w:val="00E31E3D"/>
    <w:rsid w:val="00E333E0"/>
    <w:rsid w:val="00E344B6"/>
    <w:rsid w:val="00E36D28"/>
    <w:rsid w:val="00E40570"/>
    <w:rsid w:val="00E41DD1"/>
    <w:rsid w:val="00E4216C"/>
    <w:rsid w:val="00E43A3D"/>
    <w:rsid w:val="00E500A6"/>
    <w:rsid w:val="00E50BDD"/>
    <w:rsid w:val="00E5162B"/>
    <w:rsid w:val="00E53923"/>
    <w:rsid w:val="00E5432F"/>
    <w:rsid w:val="00E56E86"/>
    <w:rsid w:val="00E5702E"/>
    <w:rsid w:val="00E637E3"/>
    <w:rsid w:val="00E64738"/>
    <w:rsid w:val="00E64903"/>
    <w:rsid w:val="00E651BB"/>
    <w:rsid w:val="00E6591E"/>
    <w:rsid w:val="00E717BA"/>
    <w:rsid w:val="00E72FA5"/>
    <w:rsid w:val="00E7483D"/>
    <w:rsid w:val="00E75C4F"/>
    <w:rsid w:val="00E765B5"/>
    <w:rsid w:val="00E77D33"/>
    <w:rsid w:val="00E803F9"/>
    <w:rsid w:val="00E83056"/>
    <w:rsid w:val="00E839AB"/>
    <w:rsid w:val="00E8502B"/>
    <w:rsid w:val="00E8706A"/>
    <w:rsid w:val="00E87F3E"/>
    <w:rsid w:val="00E95DCC"/>
    <w:rsid w:val="00E9705D"/>
    <w:rsid w:val="00E97D90"/>
    <w:rsid w:val="00EA0B39"/>
    <w:rsid w:val="00EA17A1"/>
    <w:rsid w:val="00EA5FA1"/>
    <w:rsid w:val="00EB2472"/>
    <w:rsid w:val="00EB66CE"/>
    <w:rsid w:val="00EC0C42"/>
    <w:rsid w:val="00EC3E90"/>
    <w:rsid w:val="00EC3F60"/>
    <w:rsid w:val="00EC6B30"/>
    <w:rsid w:val="00EC6FDB"/>
    <w:rsid w:val="00EC7F57"/>
    <w:rsid w:val="00ED09E4"/>
    <w:rsid w:val="00ED242A"/>
    <w:rsid w:val="00ED37E1"/>
    <w:rsid w:val="00ED48A2"/>
    <w:rsid w:val="00ED49C7"/>
    <w:rsid w:val="00ED540E"/>
    <w:rsid w:val="00EE2A89"/>
    <w:rsid w:val="00EE30C3"/>
    <w:rsid w:val="00EE5438"/>
    <w:rsid w:val="00EE596C"/>
    <w:rsid w:val="00EE6741"/>
    <w:rsid w:val="00EE77E5"/>
    <w:rsid w:val="00EF0ABD"/>
    <w:rsid w:val="00EF64CB"/>
    <w:rsid w:val="00EF6594"/>
    <w:rsid w:val="00EF7025"/>
    <w:rsid w:val="00F0049C"/>
    <w:rsid w:val="00F03C06"/>
    <w:rsid w:val="00F0486D"/>
    <w:rsid w:val="00F06692"/>
    <w:rsid w:val="00F07435"/>
    <w:rsid w:val="00F174D8"/>
    <w:rsid w:val="00F232DA"/>
    <w:rsid w:val="00F260D4"/>
    <w:rsid w:val="00F339E9"/>
    <w:rsid w:val="00F363E3"/>
    <w:rsid w:val="00F37F09"/>
    <w:rsid w:val="00F4514D"/>
    <w:rsid w:val="00F4699C"/>
    <w:rsid w:val="00F50067"/>
    <w:rsid w:val="00F55C84"/>
    <w:rsid w:val="00F5697A"/>
    <w:rsid w:val="00F57D0C"/>
    <w:rsid w:val="00F608D0"/>
    <w:rsid w:val="00F60C17"/>
    <w:rsid w:val="00F61960"/>
    <w:rsid w:val="00F64CF6"/>
    <w:rsid w:val="00F64CFF"/>
    <w:rsid w:val="00F64D73"/>
    <w:rsid w:val="00F67A93"/>
    <w:rsid w:val="00F70D5D"/>
    <w:rsid w:val="00F743FB"/>
    <w:rsid w:val="00F779CC"/>
    <w:rsid w:val="00F779E2"/>
    <w:rsid w:val="00F80736"/>
    <w:rsid w:val="00F80899"/>
    <w:rsid w:val="00F81451"/>
    <w:rsid w:val="00F81552"/>
    <w:rsid w:val="00F81850"/>
    <w:rsid w:val="00F840A4"/>
    <w:rsid w:val="00F84243"/>
    <w:rsid w:val="00F84C65"/>
    <w:rsid w:val="00F8648F"/>
    <w:rsid w:val="00F9133A"/>
    <w:rsid w:val="00F92B84"/>
    <w:rsid w:val="00F94F7A"/>
    <w:rsid w:val="00F95B42"/>
    <w:rsid w:val="00FA03BF"/>
    <w:rsid w:val="00FA1011"/>
    <w:rsid w:val="00FA1785"/>
    <w:rsid w:val="00FA3F86"/>
    <w:rsid w:val="00FA5C60"/>
    <w:rsid w:val="00FA61B8"/>
    <w:rsid w:val="00FA6579"/>
    <w:rsid w:val="00FB12A1"/>
    <w:rsid w:val="00FB1495"/>
    <w:rsid w:val="00FB1B54"/>
    <w:rsid w:val="00FB2C2A"/>
    <w:rsid w:val="00FB3066"/>
    <w:rsid w:val="00FB7021"/>
    <w:rsid w:val="00FB7BBB"/>
    <w:rsid w:val="00FC22B3"/>
    <w:rsid w:val="00FC5B8B"/>
    <w:rsid w:val="00FC5C2A"/>
    <w:rsid w:val="00FD086F"/>
    <w:rsid w:val="00FD0997"/>
    <w:rsid w:val="00FD27ED"/>
    <w:rsid w:val="00FD3E4A"/>
    <w:rsid w:val="00FD4361"/>
    <w:rsid w:val="00FD73DF"/>
    <w:rsid w:val="00FE4569"/>
    <w:rsid w:val="00FE6D33"/>
    <w:rsid w:val="00FE735D"/>
    <w:rsid w:val="00FF13A4"/>
    <w:rsid w:val="00FF25AC"/>
    <w:rsid w:val="00FF43A7"/>
    <w:rsid w:val="00FF5131"/>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link w:val="Picture"/>
    <w:locked/>
    <w:rsid w:val="00BF073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 w:type="numbering" w:customStyle="1" w:styleId="FollowedHyperlink">
    <w:name w:val="Style1"/>
    <w:pPr>
      <w:numPr>
        <w:numId w:val="27"/>
      </w:numPr>
    </w:pPr>
  </w:style>
</w:styles>
</file>

<file path=word/webSettings.xml><?xml version="1.0" encoding="utf-8"?>
<w:webSettings xmlns:r="http://schemas.openxmlformats.org/officeDocument/2006/relationships" xmlns:w="http://schemas.openxmlformats.org/wordprocessingml/2006/main">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51085357">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44</TotalTime>
  <Pages>3</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Activity 1.2.3 Circuit Theory : Simulation</vt:lpstr>
    </vt:vector>
  </TitlesOfParts>
  <Manager>Jason Rausch</Manager>
  <Company>Project Lead The Way, Inc.</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1.2.3.A Circuit Theory : Simulation</dc:title>
  <dc:subject>Digital Electronics - PLTW</dc:subject>
  <dc:creator>DE Revision Team</dc:creator>
  <cp:keywords>APB</cp:keywords>
  <cp:lastModifiedBy>123202</cp:lastModifiedBy>
  <cp:revision>2</cp:revision>
  <cp:lastPrinted>2008-06-19T02:17:00Z</cp:lastPrinted>
  <dcterms:created xsi:type="dcterms:W3CDTF">2014-02-03T13:19:00Z</dcterms:created>
  <dcterms:modified xsi:type="dcterms:W3CDTF">2014-02-03T13:19:00Z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